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9A5C" w14:textId="77777777" w:rsidR="003B4FE9" w:rsidRPr="0099404C" w:rsidRDefault="003B4FE9" w:rsidP="003B4FE9">
      <w:pPr>
        <w:jc w:val="center"/>
        <w:rPr>
          <w:rFonts w:ascii="Arial" w:hAnsi="Arial" w:cs="Arial"/>
          <w:b/>
          <w:bCs/>
          <w:sz w:val="40"/>
          <w:szCs w:val="40"/>
        </w:rPr>
      </w:pPr>
      <w:bookmarkStart w:id="0" w:name="_Hlk86854039"/>
    </w:p>
    <w:p w14:paraId="29263966" w14:textId="455A2E90" w:rsidR="0056425B" w:rsidRPr="009B6F3B" w:rsidRDefault="000767A3" w:rsidP="003B4FE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La </w:t>
      </w:r>
      <w:r w:rsidR="00E04CF7">
        <w:rPr>
          <w:rFonts w:ascii="Arial" w:hAnsi="Arial" w:cs="Arial"/>
          <w:b/>
          <w:bCs/>
          <w:sz w:val="40"/>
          <w:szCs w:val="40"/>
        </w:rPr>
        <w:t>Diputación</w:t>
      </w:r>
      <w:r>
        <w:rPr>
          <w:rFonts w:ascii="Arial" w:hAnsi="Arial" w:cs="Arial"/>
          <w:b/>
          <w:bCs/>
          <w:sz w:val="40"/>
          <w:szCs w:val="40"/>
        </w:rPr>
        <w:t xml:space="preserve"> Foral organiza charlas divulgativas sobre biodiversidad y naturaleza con motivo del 50 aniversario de</w:t>
      </w:r>
      <w:r w:rsidR="00E04CF7">
        <w:rPr>
          <w:rFonts w:ascii="Arial" w:hAnsi="Arial" w:cs="Arial"/>
          <w:b/>
          <w:bCs/>
          <w:sz w:val="40"/>
          <w:szCs w:val="40"/>
        </w:rPr>
        <w:t>l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="00E04CF7">
        <w:rPr>
          <w:rFonts w:ascii="Arial" w:hAnsi="Arial" w:cs="Arial"/>
          <w:b/>
          <w:bCs/>
          <w:sz w:val="40"/>
          <w:szCs w:val="40"/>
        </w:rPr>
        <w:t>C</w:t>
      </w:r>
      <w:r>
        <w:rPr>
          <w:rFonts w:ascii="Arial" w:hAnsi="Arial" w:cs="Arial"/>
          <w:b/>
          <w:bCs/>
          <w:sz w:val="40"/>
          <w:szCs w:val="40"/>
        </w:rPr>
        <w:t xml:space="preserve">entro de </w:t>
      </w:r>
      <w:r w:rsidR="00E04CF7">
        <w:rPr>
          <w:rFonts w:ascii="Arial" w:hAnsi="Arial" w:cs="Arial"/>
          <w:b/>
          <w:bCs/>
          <w:sz w:val="40"/>
          <w:szCs w:val="40"/>
        </w:rPr>
        <w:t>R</w:t>
      </w:r>
      <w:r>
        <w:rPr>
          <w:rFonts w:ascii="Arial" w:hAnsi="Arial" w:cs="Arial"/>
          <w:b/>
          <w:bCs/>
          <w:sz w:val="40"/>
          <w:szCs w:val="40"/>
        </w:rPr>
        <w:t xml:space="preserve">ecuperación de </w:t>
      </w:r>
      <w:r w:rsidR="00E04CF7">
        <w:rPr>
          <w:rFonts w:ascii="Arial" w:hAnsi="Arial" w:cs="Arial"/>
          <w:b/>
          <w:bCs/>
          <w:sz w:val="40"/>
          <w:szCs w:val="40"/>
        </w:rPr>
        <w:t>F</w:t>
      </w:r>
      <w:r>
        <w:rPr>
          <w:rFonts w:ascii="Arial" w:hAnsi="Arial" w:cs="Arial"/>
          <w:b/>
          <w:bCs/>
          <w:sz w:val="40"/>
          <w:szCs w:val="40"/>
        </w:rPr>
        <w:t xml:space="preserve">auna </w:t>
      </w:r>
      <w:r w:rsidR="00E04CF7">
        <w:rPr>
          <w:rFonts w:ascii="Arial" w:hAnsi="Arial" w:cs="Arial"/>
          <w:b/>
          <w:bCs/>
          <w:sz w:val="40"/>
          <w:szCs w:val="40"/>
        </w:rPr>
        <w:t>de M</w:t>
      </w:r>
      <w:r w:rsidR="00FD719A">
        <w:rPr>
          <w:rFonts w:ascii="Arial" w:hAnsi="Arial" w:cs="Arial"/>
          <w:b/>
          <w:bCs/>
          <w:sz w:val="40"/>
          <w:szCs w:val="40"/>
        </w:rPr>
        <w:t>á</w:t>
      </w:r>
      <w:r w:rsidR="00E04CF7">
        <w:rPr>
          <w:rFonts w:ascii="Arial" w:hAnsi="Arial" w:cs="Arial"/>
          <w:b/>
          <w:bCs/>
          <w:sz w:val="40"/>
          <w:szCs w:val="40"/>
        </w:rPr>
        <w:t>rtioda</w:t>
      </w:r>
    </w:p>
    <w:p w14:paraId="0323BDCA" w14:textId="77777777" w:rsidR="00620CD0" w:rsidRPr="0099404C" w:rsidRDefault="00620CD0" w:rsidP="00620CD0">
      <w:pPr>
        <w:rPr>
          <w:rFonts w:ascii="Arial" w:hAnsi="Arial" w:cs="Arial"/>
          <w:i/>
          <w:sz w:val="28"/>
        </w:rPr>
      </w:pPr>
    </w:p>
    <w:p w14:paraId="7BC1FF0B" w14:textId="3348CA79" w:rsidR="00AA2C59" w:rsidRPr="0099404C" w:rsidRDefault="00E04CF7" w:rsidP="008452E6">
      <w:pPr>
        <w:rPr>
          <w:rFonts w:ascii="Arial" w:hAnsi="Arial" w:cs="Arial"/>
          <w:i/>
          <w:sz w:val="28"/>
        </w:rPr>
      </w:pPr>
      <w:r>
        <w:rPr>
          <w:rFonts w:ascii="Arial" w:hAnsi="Arial" w:cs="Arial"/>
          <w:i/>
          <w:sz w:val="28"/>
        </w:rPr>
        <w:t>Se celebrarán los jueves del mes de noviembre en la Casa de la Cultura Ignacio Aldekoa en Vitoria-Gasteiz</w:t>
      </w:r>
      <w:r w:rsidR="003F24F9">
        <w:rPr>
          <w:rFonts w:ascii="Arial" w:hAnsi="Arial" w:cs="Arial"/>
          <w:i/>
          <w:sz w:val="28"/>
        </w:rPr>
        <w:t xml:space="preserve"> a las siete de la tarde</w:t>
      </w:r>
    </w:p>
    <w:p w14:paraId="1FE9B1C1" w14:textId="48A88F14" w:rsidR="00FC6793" w:rsidRPr="0099404C" w:rsidRDefault="00FC6793" w:rsidP="008452E6">
      <w:pPr>
        <w:rPr>
          <w:rFonts w:ascii="Arial" w:hAnsi="Arial" w:cs="Arial"/>
          <w:sz w:val="32"/>
        </w:rPr>
      </w:pPr>
    </w:p>
    <w:p w14:paraId="6D26E9F4" w14:textId="214ADEC0" w:rsidR="000767A3" w:rsidRDefault="0056425B" w:rsidP="000767A3">
      <w:pPr>
        <w:jc w:val="both"/>
        <w:rPr>
          <w:bCs/>
          <w:sz w:val="24"/>
          <w:szCs w:val="28"/>
        </w:rPr>
      </w:pPr>
      <w:r w:rsidRPr="0099404C">
        <w:rPr>
          <w:b/>
          <w:sz w:val="24"/>
          <w:szCs w:val="28"/>
        </w:rPr>
        <w:t xml:space="preserve">Vitoria-Gasteiz, </w:t>
      </w:r>
      <w:r w:rsidR="009901E3">
        <w:rPr>
          <w:b/>
          <w:sz w:val="24"/>
          <w:szCs w:val="28"/>
        </w:rPr>
        <w:t>29</w:t>
      </w:r>
      <w:r w:rsidR="00FC6793" w:rsidRPr="0099404C">
        <w:rPr>
          <w:b/>
          <w:sz w:val="24"/>
          <w:szCs w:val="28"/>
        </w:rPr>
        <w:t xml:space="preserve"> de</w:t>
      </w:r>
      <w:r w:rsidR="00032EFD">
        <w:rPr>
          <w:b/>
          <w:sz w:val="24"/>
          <w:szCs w:val="28"/>
        </w:rPr>
        <w:t xml:space="preserve"> </w:t>
      </w:r>
      <w:r w:rsidR="000767A3">
        <w:rPr>
          <w:b/>
          <w:sz w:val="24"/>
          <w:szCs w:val="28"/>
        </w:rPr>
        <w:t>octubre</w:t>
      </w:r>
      <w:r w:rsidR="00FC6793" w:rsidRPr="0099404C">
        <w:rPr>
          <w:b/>
          <w:sz w:val="24"/>
          <w:szCs w:val="28"/>
        </w:rPr>
        <w:t xml:space="preserve"> de 202</w:t>
      </w:r>
      <w:r w:rsidR="00032EFD">
        <w:rPr>
          <w:b/>
          <w:sz w:val="24"/>
          <w:szCs w:val="28"/>
        </w:rPr>
        <w:t>5</w:t>
      </w:r>
      <w:r w:rsidR="00447AED" w:rsidRPr="009B6F3B">
        <w:rPr>
          <w:b/>
          <w:sz w:val="24"/>
          <w:szCs w:val="28"/>
        </w:rPr>
        <w:t>.</w:t>
      </w:r>
      <w:r w:rsidR="00447AED" w:rsidRPr="009B6F3B">
        <w:rPr>
          <w:bCs/>
          <w:sz w:val="24"/>
          <w:szCs w:val="28"/>
        </w:rPr>
        <w:t xml:space="preserve"> </w:t>
      </w:r>
      <w:bookmarkEnd w:id="0"/>
      <w:r w:rsidR="000767A3" w:rsidRPr="000767A3">
        <w:rPr>
          <w:bCs/>
          <w:sz w:val="24"/>
          <w:szCs w:val="28"/>
        </w:rPr>
        <w:t>En el marco del 50 aniversario del Centro de Recuperación de Fauna de Mártioda, la Diputación Foral de Álava</w:t>
      </w:r>
      <w:r w:rsidR="00E04CF7">
        <w:rPr>
          <w:bCs/>
          <w:sz w:val="24"/>
          <w:szCs w:val="28"/>
        </w:rPr>
        <w:t xml:space="preserve"> ha</w:t>
      </w:r>
      <w:r w:rsidR="000767A3" w:rsidRPr="000767A3">
        <w:rPr>
          <w:bCs/>
          <w:sz w:val="24"/>
          <w:szCs w:val="28"/>
        </w:rPr>
        <w:t xml:space="preserve"> organiza</w:t>
      </w:r>
      <w:r w:rsidR="00E04CF7">
        <w:rPr>
          <w:bCs/>
          <w:sz w:val="24"/>
          <w:szCs w:val="28"/>
        </w:rPr>
        <w:t xml:space="preserve"> para el mes</w:t>
      </w:r>
      <w:r w:rsidR="000767A3" w:rsidRPr="000767A3">
        <w:rPr>
          <w:bCs/>
          <w:sz w:val="24"/>
          <w:szCs w:val="28"/>
        </w:rPr>
        <w:t xml:space="preserve"> </w:t>
      </w:r>
      <w:r w:rsidR="00E04CF7">
        <w:rPr>
          <w:bCs/>
          <w:sz w:val="24"/>
          <w:szCs w:val="28"/>
        </w:rPr>
        <w:t>de</w:t>
      </w:r>
      <w:r w:rsidR="000767A3" w:rsidRPr="000767A3">
        <w:rPr>
          <w:bCs/>
          <w:sz w:val="24"/>
          <w:szCs w:val="28"/>
        </w:rPr>
        <w:t xml:space="preserve"> noviembre un conjunto de charlas divulgativas sobre biodiversidad y naturaleza bajo el título “Los </w:t>
      </w:r>
      <w:r w:rsidR="000767A3" w:rsidRPr="00B542B8">
        <w:rPr>
          <w:bCs/>
          <w:sz w:val="24"/>
          <w:szCs w:val="28"/>
        </w:rPr>
        <w:t>jueves de M</w:t>
      </w:r>
      <w:r w:rsidR="00FD719A" w:rsidRPr="00B542B8">
        <w:rPr>
          <w:bCs/>
          <w:sz w:val="24"/>
          <w:szCs w:val="28"/>
        </w:rPr>
        <w:t>á</w:t>
      </w:r>
      <w:r w:rsidR="000767A3" w:rsidRPr="00B542B8">
        <w:rPr>
          <w:bCs/>
          <w:sz w:val="24"/>
          <w:szCs w:val="28"/>
        </w:rPr>
        <w:t>rtioda”.</w:t>
      </w:r>
      <w:r w:rsidR="000767A3" w:rsidRPr="000767A3">
        <w:rPr>
          <w:bCs/>
          <w:sz w:val="24"/>
          <w:szCs w:val="28"/>
        </w:rPr>
        <w:t xml:space="preserve"> </w:t>
      </w:r>
    </w:p>
    <w:p w14:paraId="18747B6F" w14:textId="77777777" w:rsidR="000767A3" w:rsidRDefault="000767A3" w:rsidP="000767A3">
      <w:pPr>
        <w:jc w:val="both"/>
        <w:rPr>
          <w:bCs/>
          <w:sz w:val="24"/>
          <w:szCs w:val="28"/>
        </w:rPr>
      </w:pPr>
    </w:p>
    <w:p w14:paraId="0E75D712" w14:textId="75959CFA" w:rsidR="000767A3" w:rsidRPr="000767A3" w:rsidRDefault="00E04CF7" w:rsidP="000767A3">
      <w:pPr>
        <w:jc w:val="both"/>
        <w:rPr>
          <w:bCs/>
          <w:sz w:val="24"/>
          <w:szCs w:val="28"/>
        </w:rPr>
      </w:pPr>
      <w:r w:rsidRPr="003F24F9">
        <w:rPr>
          <w:bCs/>
          <w:i/>
          <w:iCs/>
          <w:sz w:val="24"/>
          <w:szCs w:val="24"/>
        </w:rPr>
        <w:t>“</w:t>
      </w:r>
      <w:r w:rsidR="000767A3" w:rsidRPr="003F24F9">
        <w:rPr>
          <w:bCs/>
          <w:i/>
          <w:iCs/>
          <w:sz w:val="24"/>
          <w:szCs w:val="24"/>
        </w:rPr>
        <w:t xml:space="preserve">El objetivo es acercar a la ciudadanía alavesa </w:t>
      </w:r>
      <w:r w:rsidR="007344A7">
        <w:rPr>
          <w:bCs/>
          <w:i/>
          <w:iCs/>
          <w:sz w:val="24"/>
          <w:szCs w:val="24"/>
        </w:rPr>
        <w:t xml:space="preserve">nuestra fauna </w:t>
      </w:r>
      <w:r w:rsidR="00B542B8">
        <w:rPr>
          <w:bCs/>
          <w:i/>
          <w:iCs/>
          <w:sz w:val="24"/>
          <w:szCs w:val="24"/>
        </w:rPr>
        <w:t>autóctona,</w:t>
      </w:r>
      <w:r w:rsidR="000767A3" w:rsidRPr="003F24F9">
        <w:rPr>
          <w:bCs/>
          <w:i/>
          <w:iCs/>
          <w:sz w:val="24"/>
          <w:szCs w:val="24"/>
        </w:rPr>
        <w:t xml:space="preserve"> curiosidades del mundo natural, o la importancia de conservar nuestro patrimonio natural.</w:t>
      </w:r>
      <w:r w:rsidR="003F24F9" w:rsidRPr="003F24F9">
        <w:rPr>
          <w:i/>
          <w:iCs/>
          <w:sz w:val="24"/>
          <w:szCs w:val="24"/>
        </w:rPr>
        <w:t xml:space="preserve"> Todas </w:t>
      </w:r>
      <w:r w:rsidR="003F24F9">
        <w:rPr>
          <w:i/>
          <w:iCs/>
          <w:sz w:val="24"/>
          <w:szCs w:val="24"/>
        </w:rPr>
        <w:t>las charlas</w:t>
      </w:r>
      <w:r w:rsidR="003F24F9" w:rsidRPr="003F24F9">
        <w:rPr>
          <w:i/>
          <w:iCs/>
          <w:sz w:val="24"/>
          <w:szCs w:val="24"/>
        </w:rPr>
        <w:t xml:space="preserve"> nos van a ayudar a </w:t>
      </w:r>
      <w:r w:rsidR="007344A7">
        <w:rPr>
          <w:i/>
          <w:iCs/>
          <w:sz w:val="24"/>
          <w:szCs w:val="24"/>
        </w:rPr>
        <w:t xml:space="preserve">conocer y </w:t>
      </w:r>
      <w:r w:rsidR="003F24F9" w:rsidRPr="003F24F9">
        <w:rPr>
          <w:i/>
          <w:iCs/>
          <w:sz w:val="24"/>
          <w:szCs w:val="24"/>
        </w:rPr>
        <w:t>entender el mundo natural que nos rodea.</w:t>
      </w:r>
      <w:r w:rsidR="003F24F9">
        <w:rPr>
          <w:i/>
          <w:iCs/>
          <w:sz w:val="24"/>
          <w:szCs w:val="24"/>
        </w:rPr>
        <w:t xml:space="preserve"> Además de </w:t>
      </w:r>
      <w:r w:rsidR="003F24F9" w:rsidRPr="003F24F9">
        <w:rPr>
          <w:i/>
          <w:iCs/>
          <w:sz w:val="24"/>
          <w:szCs w:val="24"/>
        </w:rPr>
        <w:t>sensibilizar, generar conciencia y conectar con los ecosistemas que forman parte del Territorio</w:t>
      </w:r>
      <w:r>
        <w:rPr>
          <w:bCs/>
          <w:sz w:val="24"/>
          <w:szCs w:val="28"/>
        </w:rPr>
        <w:t>”</w:t>
      </w:r>
      <w:r w:rsidR="003F24F9">
        <w:rPr>
          <w:bCs/>
          <w:sz w:val="24"/>
          <w:szCs w:val="28"/>
        </w:rPr>
        <w:t>, h</w:t>
      </w:r>
      <w:r>
        <w:rPr>
          <w:bCs/>
          <w:sz w:val="24"/>
          <w:szCs w:val="28"/>
        </w:rPr>
        <w:t>a destallado la diputada de Desarrollo Económico y Sostenibilidad, Saray Zárate.</w:t>
      </w:r>
      <w:r w:rsidR="000767A3" w:rsidRPr="000767A3">
        <w:rPr>
          <w:bCs/>
          <w:sz w:val="24"/>
          <w:szCs w:val="28"/>
        </w:rPr>
        <w:t xml:space="preserve"> Todas las charlas están programadas los jueves a las siete de la tarde en la Casa de Cultura Ignacio Aldecoa</w:t>
      </w:r>
      <w:r w:rsidR="000767A3">
        <w:rPr>
          <w:bCs/>
          <w:sz w:val="24"/>
          <w:szCs w:val="28"/>
        </w:rPr>
        <w:t xml:space="preserve"> de Vitoria-Gasteiz</w:t>
      </w:r>
      <w:r w:rsidR="000767A3" w:rsidRPr="000767A3">
        <w:rPr>
          <w:bCs/>
          <w:sz w:val="24"/>
          <w:szCs w:val="28"/>
        </w:rPr>
        <w:t>, y son gratuitas y de libre acceso.</w:t>
      </w:r>
    </w:p>
    <w:p w14:paraId="59C88D9A" w14:textId="77777777" w:rsidR="000767A3" w:rsidRPr="000767A3" w:rsidRDefault="000767A3" w:rsidP="000767A3">
      <w:pPr>
        <w:jc w:val="both"/>
        <w:rPr>
          <w:bCs/>
          <w:sz w:val="24"/>
          <w:szCs w:val="28"/>
        </w:rPr>
      </w:pPr>
    </w:p>
    <w:p w14:paraId="7DED3DE5" w14:textId="7E86CEE4" w:rsidR="000767A3" w:rsidRDefault="000767A3" w:rsidP="003F24F9">
      <w:pPr>
        <w:ind w:firstLine="709"/>
        <w:jc w:val="both"/>
        <w:rPr>
          <w:bCs/>
          <w:sz w:val="24"/>
          <w:szCs w:val="28"/>
        </w:rPr>
      </w:pPr>
      <w:r>
        <w:rPr>
          <w:bCs/>
          <w:sz w:val="24"/>
          <w:szCs w:val="28"/>
        </w:rPr>
        <w:t>La primera de las citas tendrá lugar e</w:t>
      </w:r>
      <w:r w:rsidRPr="000767A3">
        <w:rPr>
          <w:bCs/>
          <w:sz w:val="24"/>
          <w:szCs w:val="28"/>
        </w:rPr>
        <w:t xml:space="preserve">l jueves 6 de </w:t>
      </w:r>
      <w:r w:rsidR="00E04CF7" w:rsidRPr="000767A3">
        <w:rPr>
          <w:bCs/>
          <w:sz w:val="24"/>
          <w:szCs w:val="28"/>
        </w:rPr>
        <w:t xml:space="preserve">noviembre </w:t>
      </w:r>
      <w:r w:rsidR="00E04CF7">
        <w:rPr>
          <w:bCs/>
          <w:sz w:val="24"/>
          <w:szCs w:val="28"/>
        </w:rPr>
        <w:t>con</w:t>
      </w:r>
      <w:r>
        <w:rPr>
          <w:bCs/>
          <w:sz w:val="24"/>
          <w:szCs w:val="28"/>
        </w:rPr>
        <w:t xml:space="preserve"> una charla </w:t>
      </w:r>
      <w:r w:rsidRPr="000767A3">
        <w:rPr>
          <w:bCs/>
          <w:sz w:val="24"/>
          <w:szCs w:val="28"/>
        </w:rPr>
        <w:t xml:space="preserve">de la mano del biólogo y divulgador Jonathan Rubines. Bajo el título “La red invisible de la naturaleza” </w:t>
      </w:r>
      <w:r>
        <w:rPr>
          <w:bCs/>
          <w:sz w:val="24"/>
          <w:szCs w:val="28"/>
        </w:rPr>
        <w:t xml:space="preserve">el experto </w:t>
      </w:r>
      <w:r w:rsidRPr="000767A3">
        <w:rPr>
          <w:bCs/>
          <w:sz w:val="24"/>
          <w:szCs w:val="28"/>
        </w:rPr>
        <w:t>hablará sobre las relaciones ecológicas entre especies de fauna y la importancia de comprender estas relaciones para conservarlas.</w:t>
      </w:r>
    </w:p>
    <w:p w14:paraId="58CF1787" w14:textId="77777777" w:rsidR="000767A3" w:rsidRPr="000767A3" w:rsidRDefault="000767A3" w:rsidP="000767A3">
      <w:pPr>
        <w:jc w:val="both"/>
        <w:rPr>
          <w:bCs/>
          <w:sz w:val="24"/>
          <w:szCs w:val="28"/>
        </w:rPr>
      </w:pPr>
    </w:p>
    <w:p w14:paraId="116C86C3" w14:textId="37A9AAD3" w:rsidR="000767A3" w:rsidRPr="000767A3" w:rsidRDefault="000767A3" w:rsidP="003F24F9">
      <w:pPr>
        <w:ind w:firstLine="709"/>
        <w:jc w:val="both"/>
        <w:rPr>
          <w:bCs/>
          <w:sz w:val="24"/>
          <w:szCs w:val="28"/>
        </w:rPr>
      </w:pPr>
      <w:r w:rsidRPr="000767A3">
        <w:rPr>
          <w:bCs/>
          <w:sz w:val="24"/>
          <w:szCs w:val="28"/>
        </w:rPr>
        <w:t xml:space="preserve">El encargado de continuar con el programa el jueves 13 de noviembre será Joseba Carreras de Bergaretxe, responsable del Centro de Recuperación de Mártioda desde 1999 hasta 2025. </w:t>
      </w:r>
      <w:r w:rsidR="00E04CF7">
        <w:rPr>
          <w:bCs/>
          <w:sz w:val="24"/>
          <w:szCs w:val="28"/>
        </w:rPr>
        <w:t xml:space="preserve">El ponente </w:t>
      </w:r>
      <w:r w:rsidR="00E04CF7" w:rsidRPr="000767A3">
        <w:rPr>
          <w:bCs/>
          <w:sz w:val="24"/>
          <w:szCs w:val="28"/>
        </w:rPr>
        <w:t>contará</w:t>
      </w:r>
      <w:r w:rsidRPr="000767A3">
        <w:rPr>
          <w:bCs/>
          <w:sz w:val="24"/>
          <w:szCs w:val="28"/>
        </w:rPr>
        <w:t xml:space="preserve"> la historia</w:t>
      </w:r>
      <w:r w:rsidR="00E04CF7">
        <w:rPr>
          <w:bCs/>
          <w:sz w:val="24"/>
          <w:szCs w:val="28"/>
        </w:rPr>
        <w:t xml:space="preserve"> de este espacio</w:t>
      </w:r>
      <w:r w:rsidRPr="000767A3">
        <w:rPr>
          <w:bCs/>
          <w:sz w:val="24"/>
          <w:szCs w:val="28"/>
        </w:rPr>
        <w:t xml:space="preserve"> desde sus inicios, cuando era gestionada por voluntarios, hasta la actualidad. </w:t>
      </w:r>
      <w:r w:rsidR="00E04CF7">
        <w:rPr>
          <w:bCs/>
          <w:sz w:val="24"/>
          <w:szCs w:val="28"/>
        </w:rPr>
        <w:t xml:space="preserve">Bajo </w:t>
      </w:r>
      <w:r w:rsidRPr="000767A3">
        <w:rPr>
          <w:bCs/>
          <w:sz w:val="24"/>
          <w:szCs w:val="28"/>
        </w:rPr>
        <w:t>El título “Mártioda, 50 años de historia e historias”</w:t>
      </w:r>
      <w:r w:rsidR="00E04CF7">
        <w:rPr>
          <w:bCs/>
          <w:sz w:val="24"/>
          <w:szCs w:val="28"/>
        </w:rPr>
        <w:t xml:space="preserve"> la charla </w:t>
      </w:r>
      <w:r w:rsidR="00E04CF7" w:rsidRPr="000767A3">
        <w:rPr>
          <w:bCs/>
          <w:sz w:val="24"/>
          <w:szCs w:val="28"/>
        </w:rPr>
        <w:t>promete</w:t>
      </w:r>
      <w:r w:rsidR="00E04CF7">
        <w:rPr>
          <w:bCs/>
          <w:sz w:val="24"/>
          <w:szCs w:val="28"/>
        </w:rPr>
        <w:t xml:space="preserve"> ser</w:t>
      </w:r>
      <w:r w:rsidRPr="000767A3">
        <w:rPr>
          <w:bCs/>
          <w:sz w:val="24"/>
          <w:szCs w:val="28"/>
        </w:rPr>
        <w:t xml:space="preserve"> un recorrido </w:t>
      </w:r>
      <w:r w:rsidR="00E04CF7">
        <w:rPr>
          <w:bCs/>
          <w:sz w:val="24"/>
          <w:szCs w:val="28"/>
        </w:rPr>
        <w:t>cargado</w:t>
      </w:r>
      <w:r w:rsidRPr="000767A3">
        <w:rPr>
          <w:bCs/>
          <w:sz w:val="24"/>
          <w:szCs w:val="28"/>
        </w:rPr>
        <w:t xml:space="preserve"> de anécdotas.</w:t>
      </w:r>
    </w:p>
    <w:p w14:paraId="276B7B04" w14:textId="77777777" w:rsidR="000767A3" w:rsidRDefault="000767A3" w:rsidP="000767A3">
      <w:pPr>
        <w:jc w:val="both"/>
        <w:rPr>
          <w:bCs/>
          <w:sz w:val="24"/>
          <w:szCs w:val="28"/>
        </w:rPr>
      </w:pPr>
    </w:p>
    <w:p w14:paraId="0B7A9107" w14:textId="773B7E6C" w:rsidR="000767A3" w:rsidRPr="000767A3" w:rsidRDefault="000767A3" w:rsidP="003F24F9">
      <w:pPr>
        <w:ind w:firstLine="709"/>
        <w:jc w:val="both"/>
        <w:rPr>
          <w:bCs/>
          <w:sz w:val="24"/>
          <w:szCs w:val="28"/>
        </w:rPr>
      </w:pPr>
      <w:r w:rsidRPr="000767A3">
        <w:rPr>
          <w:bCs/>
          <w:sz w:val="24"/>
          <w:szCs w:val="28"/>
        </w:rPr>
        <w:t xml:space="preserve">El tercer jueves, el día 20, estará dedicado a uno los fenómenos naturales más fascinantes de la naturaleza, la migración de las aves. Juan Arizaga, Doctor en Biología y director del Departamento de Ornitología de la Sociedad de Ciencias Aranzadi, </w:t>
      </w:r>
      <w:r w:rsidR="00E04CF7">
        <w:rPr>
          <w:bCs/>
          <w:sz w:val="24"/>
          <w:szCs w:val="28"/>
        </w:rPr>
        <w:t xml:space="preserve">disertará acerca de </w:t>
      </w:r>
      <w:r w:rsidR="00E04CF7" w:rsidRPr="000767A3">
        <w:rPr>
          <w:bCs/>
          <w:sz w:val="24"/>
          <w:szCs w:val="28"/>
        </w:rPr>
        <w:t>cómo</w:t>
      </w:r>
      <w:r w:rsidRPr="000767A3">
        <w:rPr>
          <w:bCs/>
          <w:sz w:val="24"/>
          <w:szCs w:val="28"/>
        </w:rPr>
        <w:t xml:space="preserve"> se preparan las aves para esta travesía anual y qué herramientas </w:t>
      </w:r>
      <w:r w:rsidR="00E04CF7">
        <w:rPr>
          <w:bCs/>
          <w:sz w:val="24"/>
          <w:szCs w:val="28"/>
        </w:rPr>
        <w:t>se utilizan</w:t>
      </w:r>
      <w:r w:rsidRPr="000767A3">
        <w:rPr>
          <w:bCs/>
          <w:sz w:val="24"/>
          <w:szCs w:val="28"/>
        </w:rPr>
        <w:t xml:space="preserve"> para conocer estos viajes, desde una perspectiva tanto global como local.</w:t>
      </w:r>
    </w:p>
    <w:p w14:paraId="7D9EC72D" w14:textId="77777777" w:rsidR="000767A3" w:rsidRDefault="000767A3" w:rsidP="000767A3">
      <w:pPr>
        <w:jc w:val="both"/>
        <w:rPr>
          <w:bCs/>
          <w:sz w:val="24"/>
          <w:szCs w:val="28"/>
        </w:rPr>
      </w:pPr>
    </w:p>
    <w:p w14:paraId="54760C04" w14:textId="769F7409" w:rsidR="000767A3" w:rsidRDefault="000767A3" w:rsidP="003F24F9">
      <w:pPr>
        <w:ind w:firstLine="709"/>
        <w:jc w:val="both"/>
        <w:rPr>
          <w:bCs/>
          <w:sz w:val="24"/>
          <w:szCs w:val="28"/>
        </w:rPr>
      </w:pPr>
      <w:r w:rsidRPr="000767A3">
        <w:rPr>
          <w:bCs/>
          <w:sz w:val="24"/>
          <w:szCs w:val="28"/>
        </w:rPr>
        <w:t xml:space="preserve">Cerrará la programación Elvia Gómez Troya, rastreadora y naturista de 13 años, </w:t>
      </w:r>
      <w:r w:rsidR="007344A7">
        <w:rPr>
          <w:bCs/>
          <w:sz w:val="24"/>
          <w:szCs w:val="28"/>
        </w:rPr>
        <w:t xml:space="preserve">que acaba de recibir </w:t>
      </w:r>
      <w:r w:rsidR="007344A7" w:rsidRPr="007344A7">
        <w:rPr>
          <w:bCs/>
          <w:sz w:val="24"/>
          <w:szCs w:val="28"/>
        </w:rPr>
        <w:t>uno de los reconocimientos internacionales más prestigiosos de la Scientific Exploration Society (SES)</w:t>
      </w:r>
      <w:r w:rsidR="00B542B8">
        <w:rPr>
          <w:bCs/>
          <w:sz w:val="24"/>
          <w:szCs w:val="28"/>
        </w:rPr>
        <w:t xml:space="preserve"> </w:t>
      </w:r>
      <w:r w:rsidR="007344A7">
        <w:rPr>
          <w:bCs/>
          <w:sz w:val="24"/>
          <w:szCs w:val="28"/>
        </w:rPr>
        <w:t xml:space="preserve">y con </w:t>
      </w:r>
      <w:r w:rsidRPr="000767A3">
        <w:rPr>
          <w:bCs/>
          <w:sz w:val="24"/>
          <w:szCs w:val="28"/>
        </w:rPr>
        <w:t>la que se pretende llegar al público más joven. En la charla</w:t>
      </w:r>
      <w:r>
        <w:rPr>
          <w:bCs/>
          <w:sz w:val="24"/>
          <w:szCs w:val="28"/>
        </w:rPr>
        <w:t xml:space="preserve"> que lleva por título</w:t>
      </w:r>
      <w:r w:rsidRPr="000767A3">
        <w:rPr>
          <w:bCs/>
          <w:sz w:val="24"/>
          <w:szCs w:val="28"/>
        </w:rPr>
        <w:t xml:space="preserve"> “Las voces de la naturaleza”, el 27 de noviembre, </w:t>
      </w:r>
      <w:r>
        <w:rPr>
          <w:bCs/>
          <w:sz w:val="24"/>
          <w:szCs w:val="28"/>
        </w:rPr>
        <w:t>se busca trasladar</w:t>
      </w:r>
      <w:r w:rsidRPr="000767A3">
        <w:rPr>
          <w:bCs/>
          <w:sz w:val="24"/>
          <w:szCs w:val="28"/>
        </w:rPr>
        <w:t xml:space="preserve"> lo que significan los sonidos de la naturaleza para ella y cómo le permiten conectar con el medio natural.</w:t>
      </w:r>
    </w:p>
    <w:p w14:paraId="59CBFF97" w14:textId="77777777" w:rsidR="000767A3" w:rsidRDefault="000767A3" w:rsidP="00DF7F73">
      <w:pPr>
        <w:jc w:val="both"/>
        <w:rPr>
          <w:bCs/>
          <w:sz w:val="24"/>
          <w:szCs w:val="28"/>
        </w:rPr>
      </w:pPr>
    </w:p>
    <w:p w14:paraId="18E583B8" w14:textId="77777777" w:rsidR="000767A3" w:rsidRDefault="000767A3" w:rsidP="00DF7F73">
      <w:pPr>
        <w:jc w:val="both"/>
        <w:rPr>
          <w:bCs/>
          <w:sz w:val="24"/>
          <w:szCs w:val="28"/>
        </w:rPr>
      </w:pPr>
    </w:p>
    <w:p w14:paraId="2DECBCC2" w14:textId="77777777" w:rsidR="000767A3" w:rsidRDefault="000767A3" w:rsidP="00DF7F73">
      <w:pPr>
        <w:jc w:val="both"/>
        <w:rPr>
          <w:bCs/>
          <w:sz w:val="24"/>
          <w:szCs w:val="28"/>
        </w:rPr>
      </w:pPr>
    </w:p>
    <w:p w14:paraId="1B6CC877" w14:textId="1B042311" w:rsidR="000767A3" w:rsidRPr="000767A3" w:rsidRDefault="000767A3" w:rsidP="000767A3">
      <w:pPr>
        <w:jc w:val="both"/>
        <w:rPr>
          <w:b/>
          <w:sz w:val="24"/>
          <w:szCs w:val="28"/>
        </w:rPr>
      </w:pPr>
      <w:r w:rsidRPr="00B542B8">
        <w:rPr>
          <w:b/>
          <w:sz w:val="24"/>
          <w:szCs w:val="28"/>
        </w:rPr>
        <w:t>M</w:t>
      </w:r>
      <w:r w:rsidR="00A44C91" w:rsidRPr="00B542B8">
        <w:rPr>
          <w:b/>
          <w:sz w:val="24"/>
          <w:szCs w:val="28"/>
        </w:rPr>
        <w:t>á</w:t>
      </w:r>
      <w:r w:rsidRPr="00B542B8">
        <w:rPr>
          <w:b/>
          <w:sz w:val="24"/>
          <w:szCs w:val="28"/>
        </w:rPr>
        <w:t>r</w:t>
      </w:r>
      <w:r w:rsidRPr="000767A3">
        <w:rPr>
          <w:b/>
          <w:sz w:val="24"/>
          <w:szCs w:val="28"/>
        </w:rPr>
        <w:t>tioda, medio siglo de vida</w:t>
      </w:r>
    </w:p>
    <w:p w14:paraId="4CBBD6B0" w14:textId="50064408" w:rsidR="00A75648" w:rsidRPr="009B6F3B" w:rsidRDefault="00D462B2" w:rsidP="000767A3">
      <w:pPr>
        <w:jc w:val="both"/>
        <w:rPr>
          <w:bCs/>
          <w:sz w:val="24"/>
          <w:szCs w:val="28"/>
        </w:rPr>
      </w:pPr>
      <w:r w:rsidRPr="009B6F3B">
        <w:rPr>
          <w:bCs/>
          <w:sz w:val="24"/>
          <w:szCs w:val="28"/>
        </w:rPr>
        <w:t>M</w:t>
      </w:r>
      <w:r w:rsidR="00E0576E">
        <w:rPr>
          <w:bCs/>
          <w:sz w:val="24"/>
          <w:szCs w:val="28"/>
        </w:rPr>
        <w:t>á</w:t>
      </w:r>
      <w:r w:rsidRPr="009B6F3B">
        <w:rPr>
          <w:bCs/>
          <w:sz w:val="24"/>
          <w:szCs w:val="28"/>
        </w:rPr>
        <w:t>rtioda es hoy</w:t>
      </w:r>
      <w:r w:rsidR="009D0D17" w:rsidRPr="009B6F3B">
        <w:rPr>
          <w:bCs/>
          <w:sz w:val="24"/>
          <w:szCs w:val="28"/>
        </w:rPr>
        <w:t xml:space="preserve"> espacio</w:t>
      </w:r>
      <w:r w:rsidR="00A01F3A" w:rsidRPr="009B6F3B">
        <w:rPr>
          <w:bCs/>
          <w:sz w:val="24"/>
          <w:szCs w:val="28"/>
        </w:rPr>
        <w:t xml:space="preserve"> </w:t>
      </w:r>
      <w:r w:rsidR="009D0D17" w:rsidRPr="009B6F3B">
        <w:rPr>
          <w:bCs/>
          <w:sz w:val="24"/>
          <w:szCs w:val="28"/>
        </w:rPr>
        <w:t>de referencia en el Territorio</w:t>
      </w:r>
      <w:r w:rsidR="00A01F3A" w:rsidRPr="009B6F3B">
        <w:rPr>
          <w:bCs/>
          <w:sz w:val="24"/>
          <w:szCs w:val="28"/>
        </w:rPr>
        <w:t xml:space="preserve"> </w:t>
      </w:r>
      <w:r w:rsidR="009D0D17" w:rsidRPr="009B6F3B">
        <w:rPr>
          <w:bCs/>
          <w:sz w:val="24"/>
          <w:szCs w:val="28"/>
        </w:rPr>
        <w:t xml:space="preserve">que acoge animales silvestres heridos o debilitados para curarlos y tras un proceso de recuperación </w:t>
      </w:r>
      <w:r w:rsidR="005770E2" w:rsidRPr="009B6F3B">
        <w:rPr>
          <w:bCs/>
          <w:sz w:val="24"/>
          <w:szCs w:val="28"/>
        </w:rPr>
        <w:t xml:space="preserve">y rehabilitación </w:t>
      </w:r>
      <w:r w:rsidR="009D0D17" w:rsidRPr="009B6F3B">
        <w:rPr>
          <w:bCs/>
          <w:sz w:val="24"/>
          <w:szCs w:val="28"/>
        </w:rPr>
        <w:t>poder devolverlos a la naturaleza en plena</w:t>
      </w:r>
      <w:r w:rsidR="00933D2F" w:rsidRPr="009B6F3B">
        <w:rPr>
          <w:bCs/>
          <w:sz w:val="24"/>
          <w:szCs w:val="28"/>
        </w:rPr>
        <w:t>s</w:t>
      </w:r>
      <w:r w:rsidR="009D0D17" w:rsidRPr="009B6F3B">
        <w:rPr>
          <w:bCs/>
          <w:sz w:val="24"/>
          <w:szCs w:val="28"/>
        </w:rPr>
        <w:t xml:space="preserve"> facultades físicas para su supervivencia.</w:t>
      </w:r>
      <w:r w:rsidR="00A75648" w:rsidRPr="009B6F3B">
        <w:rPr>
          <w:bCs/>
          <w:sz w:val="24"/>
          <w:szCs w:val="28"/>
        </w:rPr>
        <w:t xml:space="preserve"> </w:t>
      </w:r>
    </w:p>
    <w:p w14:paraId="642815A2" w14:textId="77777777" w:rsidR="00A75648" w:rsidRPr="009B6F3B" w:rsidRDefault="00A75648" w:rsidP="00DF7F73">
      <w:pPr>
        <w:jc w:val="both"/>
        <w:rPr>
          <w:bCs/>
          <w:sz w:val="24"/>
          <w:szCs w:val="28"/>
        </w:rPr>
      </w:pPr>
    </w:p>
    <w:p w14:paraId="348C27C9" w14:textId="1A77D2FA" w:rsidR="00341A23" w:rsidRDefault="000767A3" w:rsidP="00E04CF7">
      <w:pPr>
        <w:ind w:firstLine="709"/>
        <w:jc w:val="both"/>
        <w:rPr>
          <w:bCs/>
          <w:sz w:val="24"/>
          <w:szCs w:val="28"/>
        </w:rPr>
      </w:pPr>
      <w:r w:rsidRPr="000767A3">
        <w:rPr>
          <w:bCs/>
          <w:sz w:val="24"/>
          <w:szCs w:val="28"/>
        </w:rPr>
        <w:t>El centro de recuperación de fauna de Mártioda, ha recogido más de 20.000 animales en su medio siglo de vida. Este proyecto iniciado en 1.975 fue pionero en el Estado y en sus principios recibía animales procedentes de toda la península. Conforme se fueron creando más centros en territorios forales y comunidades autónomas fue cediendo su ámbito intervención</w:t>
      </w:r>
      <w:r>
        <w:rPr>
          <w:bCs/>
          <w:sz w:val="24"/>
          <w:szCs w:val="28"/>
        </w:rPr>
        <w:t>.</w:t>
      </w:r>
    </w:p>
    <w:p w14:paraId="5A2B73CC" w14:textId="77777777" w:rsidR="000767A3" w:rsidRDefault="000767A3" w:rsidP="00DF7F73">
      <w:pPr>
        <w:jc w:val="both"/>
        <w:rPr>
          <w:bCs/>
          <w:sz w:val="24"/>
          <w:szCs w:val="28"/>
        </w:rPr>
      </w:pPr>
    </w:p>
    <w:p w14:paraId="05AF155A" w14:textId="33D3DE6B" w:rsidR="009D0D17" w:rsidRDefault="000767A3" w:rsidP="00E04CF7">
      <w:pPr>
        <w:ind w:firstLine="709"/>
        <w:jc w:val="both"/>
        <w:rPr>
          <w:bCs/>
          <w:sz w:val="24"/>
          <w:szCs w:val="28"/>
        </w:rPr>
      </w:pPr>
      <w:r>
        <w:rPr>
          <w:bCs/>
          <w:sz w:val="24"/>
          <w:szCs w:val="28"/>
        </w:rPr>
        <w:t>A</w:t>
      </w:r>
      <w:r w:rsidR="009D0D17" w:rsidRPr="009B6F3B">
        <w:rPr>
          <w:bCs/>
          <w:sz w:val="24"/>
          <w:szCs w:val="28"/>
        </w:rPr>
        <w:t>demás de su labor clínica</w:t>
      </w:r>
      <w:r w:rsidR="00737937" w:rsidRPr="009B6F3B">
        <w:rPr>
          <w:bCs/>
          <w:sz w:val="24"/>
          <w:szCs w:val="28"/>
        </w:rPr>
        <w:t xml:space="preserve"> y de rehabilitación, funciona como centro de apoyo en la gestión de la fauna alavesa. C</w:t>
      </w:r>
      <w:r w:rsidR="009D0D17" w:rsidRPr="009B6F3B">
        <w:rPr>
          <w:bCs/>
          <w:sz w:val="24"/>
          <w:szCs w:val="28"/>
        </w:rPr>
        <w:t xml:space="preserve">olabora </w:t>
      </w:r>
      <w:r w:rsidR="00737937" w:rsidRPr="009B6F3B">
        <w:rPr>
          <w:bCs/>
          <w:sz w:val="24"/>
          <w:szCs w:val="28"/>
        </w:rPr>
        <w:t xml:space="preserve">y da apoyo </w:t>
      </w:r>
      <w:r w:rsidR="00986C3C" w:rsidRPr="009B6F3B">
        <w:rPr>
          <w:bCs/>
          <w:sz w:val="24"/>
          <w:szCs w:val="28"/>
        </w:rPr>
        <w:t>en</w:t>
      </w:r>
      <w:r w:rsidR="009D0D17" w:rsidRPr="009B6F3B">
        <w:rPr>
          <w:bCs/>
          <w:sz w:val="24"/>
          <w:szCs w:val="28"/>
        </w:rPr>
        <w:t xml:space="preserve"> proyectos de investigación</w:t>
      </w:r>
      <w:r w:rsidR="00737937" w:rsidRPr="009B6F3B">
        <w:rPr>
          <w:bCs/>
          <w:sz w:val="24"/>
          <w:szCs w:val="28"/>
        </w:rPr>
        <w:t xml:space="preserve"> y </w:t>
      </w:r>
      <w:r w:rsidR="009D0D17" w:rsidRPr="009B6F3B">
        <w:rPr>
          <w:bCs/>
          <w:sz w:val="24"/>
          <w:szCs w:val="28"/>
        </w:rPr>
        <w:t>seguimiento de especies para su conservación, lleva a cabo necropsias para identificar las causas de muerte de los animales</w:t>
      </w:r>
      <w:r w:rsidR="00986C3C" w:rsidRPr="009B6F3B">
        <w:rPr>
          <w:bCs/>
          <w:sz w:val="24"/>
          <w:szCs w:val="28"/>
        </w:rPr>
        <w:t xml:space="preserve"> y prevenir afecciones o amenazas y</w:t>
      </w:r>
      <w:r w:rsidR="009D0D17" w:rsidRPr="009B6F3B">
        <w:rPr>
          <w:bCs/>
          <w:sz w:val="24"/>
          <w:szCs w:val="28"/>
        </w:rPr>
        <w:t xml:space="preserve"> </w:t>
      </w:r>
      <w:r w:rsidR="009D0D17" w:rsidRPr="009D0D17">
        <w:rPr>
          <w:bCs/>
          <w:sz w:val="24"/>
          <w:szCs w:val="28"/>
        </w:rPr>
        <w:t xml:space="preserve">colabora en la investigación de delitos ambientales. Por otra parte, su labor </w:t>
      </w:r>
      <w:r w:rsidR="009D0D17">
        <w:rPr>
          <w:bCs/>
          <w:sz w:val="24"/>
          <w:szCs w:val="28"/>
        </w:rPr>
        <w:t>resulta fundamental</w:t>
      </w:r>
      <w:r w:rsidR="009D0D17" w:rsidRPr="009D0D17">
        <w:rPr>
          <w:bCs/>
          <w:sz w:val="24"/>
          <w:szCs w:val="28"/>
        </w:rPr>
        <w:t xml:space="preserve"> para la detección de enfermedades o infecciones que desde la fauna silvestre pueden transmitirse al ganado doméstico o a las personas.</w:t>
      </w:r>
      <w:r w:rsidR="00986C3C">
        <w:rPr>
          <w:bCs/>
          <w:sz w:val="24"/>
          <w:szCs w:val="28"/>
        </w:rPr>
        <w:t xml:space="preserve"> </w:t>
      </w:r>
      <w:r w:rsidR="00534CF6">
        <w:rPr>
          <w:bCs/>
          <w:sz w:val="24"/>
          <w:szCs w:val="28"/>
        </w:rPr>
        <w:t>Asimismo,</w:t>
      </w:r>
      <w:r w:rsidR="006528CD" w:rsidRPr="009D0D17">
        <w:rPr>
          <w:bCs/>
          <w:sz w:val="24"/>
          <w:szCs w:val="28"/>
        </w:rPr>
        <w:t xml:space="preserve"> se</w:t>
      </w:r>
      <w:r w:rsidR="009D0D17" w:rsidRPr="009D0D17">
        <w:rPr>
          <w:bCs/>
          <w:sz w:val="24"/>
          <w:szCs w:val="28"/>
        </w:rPr>
        <w:t xml:space="preserve"> involucra activamente en el control de especies exóticas invasoras, </w:t>
      </w:r>
      <w:r w:rsidR="009D0D17">
        <w:rPr>
          <w:bCs/>
          <w:sz w:val="24"/>
          <w:szCs w:val="28"/>
        </w:rPr>
        <w:t>para contribuir</w:t>
      </w:r>
      <w:r w:rsidR="009D0D17" w:rsidRPr="009D0D17">
        <w:rPr>
          <w:bCs/>
          <w:sz w:val="24"/>
          <w:szCs w:val="28"/>
        </w:rPr>
        <w:t xml:space="preserve"> a la protección de nuestros ecosistemas</w:t>
      </w:r>
      <w:r w:rsidR="009D0D17">
        <w:rPr>
          <w:bCs/>
          <w:sz w:val="24"/>
          <w:szCs w:val="28"/>
        </w:rPr>
        <w:t>.</w:t>
      </w:r>
    </w:p>
    <w:p w14:paraId="220FF01A" w14:textId="77777777" w:rsidR="00866F56" w:rsidRDefault="00866F56" w:rsidP="00DF7F73">
      <w:pPr>
        <w:jc w:val="both"/>
        <w:rPr>
          <w:bCs/>
          <w:sz w:val="24"/>
          <w:szCs w:val="28"/>
        </w:rPr>
      </w:pPr>
    </w:p>
    <w:p w14:paraId="64F5E8A0" w14:textId="16AC604B" w:rsidR="00866F56" w:rsidRDefault="00866F56" w:rsidP="00FF3F98">
      <w:pPr>
        <w:ind w:firstLine="709"/>
        <w:jc w:val="both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Aunque en sus inicios el centro estaba abierto a visitas, </w:t>
      </w:r>
      <w:r w:rsidR="00E0576E">
        <w:rPr>
          <w:bCs/>
          <w:sz w:val="24"/>
          <w:szCs w:val="28"/>
        </w:rPr>
        <w:t xml:space="preserve">actualmente </w:t>
      </w:r>
      <w:r>
        <w:rPr>
          <w:bCs/>
          <w:sz w:val="24"/>
          <w:szCs w:val="28"/>
        </w:rPr>
        <w:t>esto no es posible para evitar un estrés añadido</w:t>
      </w:r>
      <w:r w:rsidRPr="009D0D17">
        <w:rPr>
          <w:bCs/>
          <w:sz w:val="24"/>
          <w:szCs w:val="28"/>
        </w:rPr>
        <w:t xml:space="preserve"> </w:t>
      </w:r>
      <w:r>
        <w:rPr>
          <w:bCs/>
          <w:sz w:val="24"/>
          <w:szCs w:val="28"/>
        </w:rPr>
        <w:t>a</w:t>
      </w:r>
      <w:r w:rsidRPr="009D0D17">
        <w:rPr>
          <w:bCs/>
          <w:sz w:val="24"/>
          <w:szCs w:val="28"/>
        </w:rPr>
        <w:t xml:space="preserve"> los animales en recuperación</w:t>
      </w:r>
      <w:r>
        <w:rPr>
          <w:bCs/>
          <w:sz w:val="24"/>
          <w:szCs w:val="28"/>
        </w:rPr>
        <w:t xml:space="preserve"> y garantizar su seguridad.</w:t>
      </w:r>
    </w:p>
    <w:p w14:paraId="092307AF" w14:textId="77777777" w:rsidR="009D0D17" w:rsidRDefault="009D0D17" w:rsidP="00DF7F73">
      <w:pPr>
        <w:jc w:val="both"/>
        <w:rPr>
          <w:bCs/>
          <w:sz w:val="24"/>
          <w:szCs w:val="28"/>
        </w:rPr>
      </w:pPr>
    </w:p>
    <w:p w14:paraId="00BBE005" w14:textId="6A58F843" w:rsidR="009D0D17" w:rsidRPr="009B6F3B" w:rsidRDefault="00A75648" w:rsidP="00FF3F98">
      <w:pPr>
        <w:ind w:firstLine="709"/>
        <w:jc w:val="both"/>
        <w:rPr>
          <w:bCs/>
          <w:sz w:val="24"/>
          <w:szCs w:val="28"/>
        </w:rPr>
      </w:pPr>
      <w:r w:rsidRPr="009B6F3B">
        <w:rPr>
          <w:bCs/>
          <w:sz w:val="24"/>
          <w:szCs w:val="28"/>
        </w:rPr>
        <w:t xml:space="preserve">Hoy en día </w:t>
      </w:r>
      <w:r w:rsidR="00986C3C" w:rsidRPr="009B6F3B">
        <w:rPr>
          <w:bCs/>
          <w:sz w:val="24"/>
          <w:szCs w:val="28"/>
        </w:rPr>
        <w:t xml:space="preserve">también </w:t>
      </w:r>
      <w:r w:rsidR="009D0D17" w:rsidRPr="009B6F3B">
        <w:rPr>
          <w:bCs/>
          <w:sz w:val="24"/>
          <w:szCs w:val="28"/>
        </w:rPr>
        <w:t xml:space="preserve">realiza actividades de educación ambiental en centros escolares y asociaciones con el objetivo de </w:t>
      </w:r>
      <w:r w:rsidR="00986C3C" w:rsidRPr="009B6F3B">
        <w:rPr>
          <w:bCs/>
          <w:sz w:val="24"/>
          <w:szCs w:val="28"/>
        </w:rPr>
        <w:t xml:space="preserve">dar a conocer las funciones del </w:t>
      </w:r>
      <w:r w:rsidR="00E0576E">
        <w:rPr>
          <w:bCs/>
          <w:sz w:val="24"/>
          <w:szCs w:val="28"/>
        </w:rPr>
        <w:t>c</w:t>
      </w:r>
      <w:r w:rsidR="00986C3C" w:rsidRPr="009B6F3B">
        <w:rPr>
          <w:bCs/>
          <w:sz w:val="24"/>
          <w:szCs w:val="28"/>
        </w:rPr>
        <w:t xml:space="preserve">entro y </w:t>
      </w:r>
      <w:r w:rsidR="009D0D17" w:rsidRPr="009B6F3B">
        <w:rPr>
          <w:bCs/>
          <w:sz w:val="24"/>
          <w:szCs w:val="28"/>
        </w:rPr>
        <w:t xml:space="preserve">fomentar el respeto </w:t>
      </w:r>
      <w:r w:rsidR="00424E7D" w:rsidRPr="009B6F3B">
        <w:rPr>
          <w:bCs/>
          <w:sz w:val="24"/>
          <w:szCs w:val="28"/>
        </w:rPr>
        <w:t xml:space="preserve">y buenas prácticas </w:t>
      </w:r>
      <w:r w:rsidR="009D0D17" w:rsidRPr="009B6F3B">
        <w:rPr>
          <w:bCs/>
          <w:sz w:val="24"/>
          <w:szCs w:val="28"/>
        </w:rPr>
        <w:t>hacia la naturaleza y mejorar la convivencia entre humanos y animales.</w:t>
      </w:r>
    </w:p>
    <w:p w14:paraId="48B8C5AD" w14:textId="77777777" w:rsidR="006528CD" w:rsidRDefault="006528CD" w:rsidP="00DF7F73">
      <w:pPr>
        <w:jc w:val="both"/>
        <w:rPr>
          <w:bCs/>
          <w:sz w:val="24"/>
          <w:szCs w:val="28"/>
        </w:rPr>
      </w:pPr>
    </w:p>
    <w:p w14:paraId="2461F88D" w14:textId="77777777" w:rsidR="00FF3F98" w:rsidRDefault="00FF3F98" w:rsidP="006528CD">
      <w:pPr>
        <w:jc w:val="both"/>
        <w:rPr>
          <w:b/>
          <w:sz w:val="24"/>
          <w:szCs w:val="28"/>
        </w:rPr>
      </w:pPr>
    </w:p>
    <w:sectPr w:rsidR="00FF3F98" w:rsidSect="003B4F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020" w:right="851" w:bottom="1418" w:left="1134" w:header="567" w:footer="720" w:gutter="0"/>
      <w:cols w:sep="1" w:space="3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4F86" w14:textId="77777777" w:rsidR="00207C14" w:rsidRDefault="00207C14">
      <w:r>
        <w:separator/>
      </w:r>
    </w:p>
  </w:endnote>
  <w:endnote w:type="continuationSeparator" w:id="0">
    <w:p w14:paraId="008C4122" w14:textId="77777777" w:rsidR="00207C14" w:rsidRDefault="0020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17F8" w14:textId="77777777" w:rsidR="00FB5460" w:rsidRDefault="00FB546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305F" w14:textId="016E56D4" w:rsidR="004D22F0" w:rsidRPr="006B3BCA" w:rsidRDefault="005F13DE" w:rsidP="006B3BCA">
    <w:pPr>
      <w:jc w:val="center"/>
      <w:rPr>
        <w:rFonts w:ascii="Arial" w:hAnsi="Arial"/>
        <w:color w:val="000000" w:themeColor="text1"/>
        <w:sz w:val="16"/>
      </w:rPr>
    </w:pPr>
    <w:r>
      <w:rPr>
        <w:rFonts w:ascii="Arial" w:hAnsi="Arial"/>
        <w:color w:val="000000" w:themeColor="text1"/>
        <w:sz w:val="16"/>
      </w:rPr>
      <w:t>Sonia Vargas Benito</w:t>
    </w:r>
    <w:r w:rsidR="006B3BCA">
      <w:rPr>
        <w:rFonts w:ascii="Arial" w:hAnsi="Arial"/>
        <w:color w:val="000000" w:themeColor="text1"/>
        <w:sz w:val="16"/>
      </w:rPr>
      <w:t xml:space="preserve"> </w:t>
    </w:r>
    <w:r w:rsidR="006B3BCA" w:rsidRPr="003B4FE9">
      <w:rPr>
        <w:rFonts w:ascii="Arial" w:hAnsi="Arial"/>
        <w:color w:val="000000" w:themeColor="text1"/>
        <w:sz w:val="16"/>
      </w:rPr>
      <w:t xml:space="preserve">– </w:t>
    </w:r>
    <w:hyperlink r:id="rId1" w:history="1">
      <w:r w:rsidRPr="001C2167">
        <w:rPr>
          <w:rStyle w:val="Hipervnculo"/>
          <w:rFonts w:ascii="Arial" w:hAnsi="Arial"/>
          <w:sz w:val="16"/>
        </w:rPr>
        <w:t>svargas@araba.eus</w:t>
      </w:r>
    </w:hyperlink>
    <w:r w:rsidR="008452E6">
      <w:rPr>
        <w:rFonts w:ascii="Arial" w:hAnsi="Arial"/>
        <w:color w:val="000000" w:themeColor="text1"/>
        <w:sz w:val="16"/>
      </w:rPr>
      <w:t xml:space="preserve"> </w:t>
    </w:r>
    <w:proofErr w:type="gramStart"/>
    <w:r w:rsidR="008452E6">
      <w:rPr>
        <w:rFonts w:ascii="Arial" w:hAnsi="Arial"/>
        <w:color w:val="000000" w:themeColor="text1"/>
        <w:sz w:val="16"/>
      </w:rPr>
      <w:t xml:space="preserve">- </w:t>
    </w:r>
    <w:r w:rsidR="006B3BCA">
      <w:rPr>
        <w:rFonts w:ascii="Arial" w:hAnsi="Arial"/>
        <w:color w:val="000000" w:themeColor="text1"/>
        <w:sz w:val="16"/>
      </w:rPr>
      <w:t xml:space="preserve"> 945</w:t>
    </w:r>
    <w:proofErr w:type="gramEnd"/>
    <w:r w:rsidR="006B3BCA">
      <w:rPr>
        <w:rFonts w:ascii="Arial" w:hAnsi="Arial"/>
        <w:color w:val="000000" w:themeColor="text1"/>
        <w:sz w:val="16"/>
      </w:rPr>
      <w:t xml:space="preserve"> 18 </w:t>
    </w:r>
    <w:r>
      <w:rPr>
        <w:rFonts w:ascii="Arial" w:hAnsi="Arial"/>
        <w:color w:val="000000" w:themeColor="text1"/>
        <w:sz w:val="16"/>
      </w:rPr>
      <w:t>18</w:t>
    </w:r>
    <w:r w:rsidR="00203131">
      <w:rPr>
        <w:rFonts w:ascii="Arial" w:hAnsi="Arial"/>
        <w:color w:val="000000" w:themeColor="text1"/>
        <w:sz w:val="16"/>
      </w:rPr>
      <w:t xml:space="preserve"> </w:t>
    </w:r>
    <w:r>
      <w:rPr>
        <w:rFonts w:ascii="Arial" w:hAnsi="Arial"/>
        <w:color w:val="000000" w:themeColor="text1"/>
        <w:sz w:val="16"/>
      </w:rPr>
      <w:t>32</w:t>
    </w:r>
    <w:r w:rsidR="008452E6">
      <w:rPr>
        <w:rFonts w:ascii="Arial" w:hAnsi="Arial"/>
        <w:color w:val="000000" w:themeColor="text1"/>
        <w:sz w:val="16"/>
      </w:rPr>
      <w:t xml:space="preserve"> – </w:t>
    </w:r>
    <w:hyperlink r:id="rId2" w:history="1">
      <w:r w:rsidR="00FB5460" w:rsidRPr="00FB5460">
        <w:rPr>
          <w:rStyle w:val="Hipervnculo"/>
        </w:rPr>
        <w:t>https://prentsa.araba.eus/es/inicio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9C04" w14:textId="77777777" w:rsidR="00FB5460" w:rsidRDefault="00FB54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16926" w14:textId="77777777" w:rsidR="00207C14" w:rsidRDefault="00207C14">
      <w:r>
        <w:separator/>
      </w:r>
    </w:p>
  </w:footnote>
  <w:footnote w:type="continuationSeparator" w:id="0">
    <w:p w14:paraId="30FD0045" w14:textId="77777777" w:rsidR="00207C14" w:rsidRDefault="0020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C95E" w14:textId="77777777" w:rsidR="00FB5460" w:rsidRDefault="00FB546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506D" w14:textId="77777777" w:rsidR="004D22F0" w:rsidRDefault="004D22F0">
    <w:pPr>
      <w:pStyle w:val="Encabezado"/>
      <w:jc w:val="right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5F6666" w:rsidRPr="005F6666" w14:paraId="15BDB8F3" w14:textId="77777777" w:rsidTr="006752CE">
      <w:tc>
        <w:tcPr>
          <w:tcW w:w="4889" w:type="dxa"/>
        </w:tcPr>
        <w:p w14:paraId="697A5DDB" w14:textId="77777777" w:rsidR="005F6666" w:rsidRDefault="005F6666" w:rsidP="00473CFD">
          <w:pPr>
            <w:pStyle w:val="Encabezado"/>
            <w:tabs>
              <w:tab w:val="clear" w:pos="4252"/>
              <w:tab w:val="clear" w:pos="8504"/>
              <w:tab w:val="left" w:pos="4395"/>
              <w:tab w:val="center" w:pos="4820"/>
            </w:tabs>
            <w:rPr>
              <w:color w:val="000000" w:themeColor="text1"/>
              <w:sz w:val="16"/>
            </w:rPr>
          </w:pPr>
          <w:r w:rsidRPr="00DE41AE">
            <w:rPr>
              <w:noProof/>
              <w:color w:val="000000" w:themeColor="text1"/>
            </w:rPr>
            <w:drawing>
              <wp:inline distT="0" distB="0" distL="0" distR="0" wp14:anchorId="0FF0A824" wp14:editId="1E6F2F3E">
                <wp:extent cx="2251495" cy="653860"/>
                <wp:effectExtent l="0" t="0" r="0" b="0"/>
                <wp:docPr id="4" name="Imagen 4" descr="https://web.araba.eus/image/layout_set_logo?img_id=5347896&amp;t=16021626149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web.araba.eus/image/layout_set_logo?img_id=5347896&amp;t=16021626149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1495" cy="65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166F88DB" w14:textId="77777777" w:rsidR="005F6666" w:rsidRPr="008452E6" w:rsidRDefault="005F6666" w:rsidP="006752CE">
          <w:pPr>
            <w:pStyle w:val="Encabezado"/>
            <w:tabs>
              <w:tab w:val="clear" w:pos="4252"/>
              <w:tab w:val="clear" w:pos="8504"/>
              <w:tab w:val="center" w:pos="4253"/>
            </w:tabs>
            <w:ind w:left="1348"/>
            <w:jc w:val="right"/>
            <w:rPr>
              <w:rFonts w:cs="Arial"/>
              <w:b/>
              <w:color w:val="CC0066"/>
              <w:sz w:val="40"/>
              <w:szCs w:val="44"/>
            </w:rPr>
          </w:pPr>
          <w:r w:rsidRPr="008452E6">
            <w:rPr>
              <w:rFonts w:ascii="Arial" w:hAnsi="Arial" w:cs="Arial"/>
              <w:b/>
              <w:color w:val="CC0066"/>
              <w:sz w:val="40"/>
              <w:szCs w:val="44"/>
              <w:lang w:val="eu-ES"/>
            </w:rPr>
            <w:t>Prentsa Oharra</w:t>
          </w:r>
        </w:p>
        <w:p w14:paraId="4FE1FB6B" w14:textId="77777777" w:rsidR="005F6666" w:rsidRPr="00781DF5" w:rsidRDefault="005F6666" w:rsidP="006752CE">
          <w:pPr>
            <w:pStyle w:val="Encabezado"/>
            <w:tabs>
              <w:tab w:val="clear" w:pos="4252"/>
              <w:tab w:val="clear" w:pos="8504"/>
              <w:tab w:val="center" w:pos="4253"/>
            </w:tabs>
            <w:ind w:left="1348"/>
            <w:jc w:val="right"/>
            <w:rPr>
              <w:rFonts w:cs="Arial"/>
              <w:color w:val="CC0066"/>
              <w:sz w:val="40"/>
              <w:szCs w:val="44"/>
            </w:rPr>
          </w:pPr>
          <w:r w:rsidRPr="008452E6">
            <w:rPr>
              <w:rFonts w:ascii="Arial" w:hAnsi="Arial" w:cs="Arial"/>
              <w:b/>
              <w:color w:val="CC0066"/>
              <w:sz w:val="40"/>
              <w:szCs w:val="44"/>
            </w:rPr>
            <w:t>Nota de Prensa</w:t>
          </w:r>
        </w:p>
        <w:p w14:paraId="2B772B1D" w14:textId="77777777" w:rsidR="005F6666" w:rsidRPr="00781DF5" w:rsidRDefault="005F6666" w:rsidP="00473CFD">
          <w:pPr>
            <w:pStyle w:val="Encabezado"/>
            <w:tabs>
              <w:tab w:val="clear" w:pos="4252"/>
              <w:tab w:val="clear" w:pos="8504"/>
              <w:tab w:val="left" w:pos="4395"/>
              <w:tab w:val="center" w:pos="4820"/>
            </w:tabs>
            <w:rPr>
              <w:color w:val="CC0066"/>
              <w:sz w:val="16"/>
            </w:rPr>
          </w:pPr>
        </w:p>
      </w:tc>
    </w:tr>
  </w:tbl>
  <w:p w14:paraId="2A6D0BB5" w14:textId="77777777" w:rsidR="004D22F0" w:rsidRDefault="004D22F0" w:rsidP="00BE419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31422" w14:textId="77777777" w:rsidR="00FB5460" w:rsidRDefault="00FB54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606D1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AEBDF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5AC62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CC72F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28309E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D84F02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080B4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8A268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AC8CF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CCBB5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702562"/>
    <w:multiLevelType w:val="hybridMultilevel"/>
    <w:tmpl w:val="122A59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F1715"/>
    <w:multiLevelType w:val="hybridMultilevel"/>
    <w:tmpl w:val="D95078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EF35E1"/>
    <w:multiLevelType w:val="hybridMultilevel"/>
    <w:tmpl w:val="87C89E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592684"/>
    <w:multiLevelType w:val="hybridMultilevel"/>
    <w:tmpl w:val="D36ED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9D51CD"/>
    <w:multiLevelType w:val="hybridMultilevel"/>
    <w:tmpl w:val="D320017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4401767"/>
    <w:multiLevelType w:val="hybridMultilevel"/>
    <w:tmpl w:val="1C4268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A14632"/>
    <w:multiLevelType w:val="hybridMultilevel"/>
    <w:tmpl w:val="BABEB3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9717D9"/>
    <w:multiLevelType w:val="hybridMultilevel"/>
    <w:tmpl w:val="06A079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00879"/>
    <w:multiLevelType w:val="hybridMultilevel"/>
    <w:tmpl w:val="93A24B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E24F07"/>
    <w:multiLevelType w:val="hybridMultilevel"/>
    <w:tmpl w:val="2E365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31AD6"/>
    <w:multiLevelType w:val="hybridMultilevel"/>
    <w:tmpl w:val="5894BF04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9EB34FE"/>
    <w:multiLevelType w:val="hybridMultilevel"/>
    <w:tmpl w:val="65BE9A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E7214"/>
    <w:multiLevelType w:val="hybridMultilevel"/>
    <w:tmpl w:val="601EB3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495238"/>
    <w:multiLevelType w:val="singleLevel"/>
    <w:tmpl w:val="F8C2B7FE"/>
    <w:lvl w:ilvl="0">
      <w:start w:val="94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18D0043"/>
    <w:multiLevelType w:val="hybridMultilevel"/>
    <w:tmpl w:val="59DCA8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9D1481"/>
    <w:multiLevelType w:val="hybridMultilevel"/>
    <w:tmpl w:val="ACBA0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91681"/>
    <w:multiLevelType w:val="singleLevel"/>
    <w:tmpl w:val="2704209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ascii="Times New Roman" w:hAnsi="Times New Roman" w:hint="default"/>
      </w:rPr>
    </w:lvl>
  </w:abstractNum>
  <w:abstractNum w:abstractNumId="27" w15:restartNumberingAfterBreak="0">
    <w:nsid w:val="52B813E6"/>
    <w:multiLevelType w:val="hybridMultilevel"/>
    <w:tmpl w:val="3A1835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17103"/>
    <w:multiLevelType w:val="hybridMultilevel"/>
    <w:tmpl w:val="88A216A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035ECA"/>
    <w:multiLevelType w:val="hybridMultilevel"/>
    <w:tmpl w:val="52D046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A1F65"/>
    <w:multiLevelType w:val="hybridMultilevel"/>
    <w:tmpl w:val="1CB6BF52"/>
    <w:lvl w:ilvl="0" w:tplc="B2A4AA0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5F3065C"/>
    <w:multiLevelType w:val="hybridMultilevel"/>
    <w:tmpl w:val="A6104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EB4B66"/>
    <w:multiLevelType w:val="hybridMultilevel"/>
    <w:tmpl w:val="48647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06D7A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06453C"/>
    <w:multiLevelType w:val="hybridMultilevel"/>
    <w:tmpl w:val="BB10E12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AB7CFA"/>
    <w:multiLevelType w:val="hybridMultilevel"/>
    <w:tmpl w:val="D35E62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F42EC5"/>
    <w:multiLevelType w:val="hybridMultilevel"/>
    <w:tmpl w:val="4198E286"/>
    <w:lvl w:ilvl="0" w:tplc="684EFC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F2252C"/>
    <w:multiLevelType w:val="hybridMultilevel"/>
    <w:tmpl w:val="8D3E0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0444FC"/>
    <w:multiLevelType w:val="hybridMultilevel"/>
    <w:tmpl w:val="73924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7B3208"/>
    <w:multiLevelType w:val="hybridMultilevel"/>
    <w:tmpl w:val="4A0869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37F95"/>
    <w:multiLevelType w:val="hybridMultilevel"/>
    <w:tmpl w:val="A582D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17731">
    <w:abstractNumId w:val="8"/>
  </w:num>
  <w:num w:numId="2" w16cid:durableId="265696313">
    <w:abstractNumId w:val="3"/>
  </w:num>
  <w:num w:numId="3" w16cid:durableId="1412385124">
    <w:abstractNumId w:val="2"/>
  </w:num>
  <w:num w:numId="4" w16cid:durableId="1998418954">
    <w:abstractNumId w:val="1"/>
  </w:num>
  <w:num w:numId="5" w16cid:durableId="1902474345">
    <w:abstractNumId w:val="0"/>
  </w:num>
  <w:num w:numId="6" w16cid:durableId="1749228513">
    <w:abstractNumId w:val="9"/>
  </w:num>
  <w:num w:numId="7" w16cid:durableId="339084625">
    <w:abstractNumId w:val="7"/>
  </w:num>
  <w:num w:numId="8" w16cid:durableId="1081636098">
    <w:abstractNumId w:val="6"/>
  </w:num>
  <w:num w:numId="9" w16cid:durableId="1999966337">
    <w:abstractNumId w:val="5"/>
  </w:num>
  <w:num w:numId="10" w16cid:durableId="1081218623">
    <w:abstractNumId w:val="4"/>
  </w:num>
  <w:num w:numId="11" w16cid:durableId="1822697486">
    <w:abstractNumId w:val="23"/>
  </w:num>
  <w:num w:numId="12" w16cid:durableId="1562404267">
    <w:abstractNumId w:val="26"/>
  </w:num>
  <w:num w:numId="13" w16cid:durableId="1757702618">
    <w:abstractNumId w:val="30"/>
  </w:num>
  <w:num w:numId="14" w16cid:durableId="1877310491">
    <w:abstractNumId w:val="13"/>
  </w:num>
  <w:num w:numId="15" w16cid:durableId="607006847">
    <w:abstractNumId w:val="37"/>
  </w:num>
  <w:num w:numId="16" w16cid:durableId="441077316">
    <w:abstractNumId w:val="34"/>
  </w:num>
  <w:num w:numId="17" w16cid:durableId="219636216">
    <w:abstractNumId w:val="10"/>
  </w:num>
  <w:num w:numId="18" w16cid:durableId="1638298021">
    <w:abstractNumId w:val="21"/>
  </w:num>
  <w:num w:numId="19" w16cid:durableId="1179350368">
    <w:abstractNumId w:val="36"/>
  </w:num>
  <w:num w:numId="20" w16cid:durableId="1792898568">
    <w:abstractNumId w:val="29"/>
  </w:num>
  <w:num w:numId="21" w16cid:durableId="408620224">
    <w:abstractNumId w:val="24"/>
  </w:num>
  <w:num w:numId="22" w16cid:durableId="1861505647">
    <w:abstractNumId w:val="22"/>
  </w:num>
  <w:num w:numId="23" w16cid:durableId="1278484831">
    <w:abstractNumId w:val="39"/>
  </w:num>
  <w:num w:numId="24" w16cid:durableId="770316123">
    <w:abstractNumId w:val="15"/>
  </w:num>
  <w:num w:numId="25" w16cid:durableId="1308316105">
    <w:abstractNumId w:val="37"/>
  </w:num>
  <w:num w:numId="26" w16cid:durableId="913202538">
    <w:abstractNumId w:val="34"/>
  </w:num>
  <w:num w:numId="27" w16cid:durableId="1087534868">
    <w:abstractNumId w:val="32"/>
  </w:num>
  <w:num w:numId="28" w16cid:durableId="667757982">
    <w:abstractNumId w:val="29"/>
  </w:num>
  <w:num w:numId="29" w16cid:durableId="1557207800">
    <w:abstractNumId w:val="22"/>
  </w:num>
  <w:num w:numId="30" w16cid:durableId="942882240">
    <w:abstractNumId w:val="39"/>
  </w:num>
  <w:num w:numId="31" w16cid:durableId="1948266291">
    <w:abstractNumId w:val="15"/>
  </w:num>
  <w:num w:numId="32" w16cid:durableId="105853052">
    <w:abstractNumId w:val="36"/>
  </w:num>
  <w:num w:numId="33" w16cid:durableId="962034337">
    <w:abstractNumId w:val="25"/>
  </w:num>
  <w:num w:numId="34" w16cid:durableId="1326321771">
    <w:abstractNumId w:val="35"/>
  </w:num>
  <w:num w:numId="35" w16cid:durableId="1136992577">
    <w:abstractNumId w:val="16"/>
  </w:num>
  <w:num w:numId="36" w16cid:durableId="1586841731">
    <w:abstractNumId w:val="31"/>
  </w:num>
  <w:num w:numId="37" w16cid:durableId="1767726321">
    <w:abstractNumId w:val="12"/>
  </w:num>
  <w:num w:numId="38" w16cid:durableId="1154176027">
    <w:abstractNumId w:val="17"/>
  </w:num>
  <w:num w:numId="39" w16cid:durableId="880631722">
    <w:abstractNumId w:val="19"/>
  </w:num>
  <w:num w:numId="40" w16cid:durableId="488323640">
    <w:abstractNumId w:val="18"/>
  </w:num>
  <w:num w:numId="41" w16cid:durableId="2097820944">
    <w:abstractNumId w:val="27"/>
  </w:num>
  <w:num w:numId="42" w16cid:durableId="495807517">
    <w:abstractNumId w:val="20"/>
  </w:num>
  <w:num w:numId="43" w16cid:durableId="1480540502">
    <w:abstractNumId w:val="33"/>
  </w:num>
  <w:num w:numId="44" w16cid:durableId="158283278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86320591">
    <w:abstractNumId w:val="14"/>
  </w:num>
  <w:num w:numId="46" w16cid:durableId="19661546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59210580">
    <w:abstractNumId w:val="33"/>
  </w:num>
  <w:num w:numId="48" w16cid:durableId="1901744526">
    <w:abstractNumId w:val="14"/>
  </w:num>
  <w:num w:numId="49" w16cid:durableId="5582488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c40067,#c40054,#a80038,#78916f,#f5f5dc,#b8c5b3,#bfcaba,#cfd8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DF"/>
    <w:rsid w:val="00000FF6"/>
    <w:rsid w:val="0000260B"/>
    <w:rsid w:val="000045D1"/>
    <w:rsid w:val="00007C00"/>
    <w:rsid w:val="0001586A"/>
    <w:rsid w:val="000167CB"/>
    <w:rsid w:val="00032EFD"/>
    <w:rsid w:val="00047D90"/>
    <w:rsid w:val="000531A9"/>
    <w:rsid w:val="000552A2"/>
    <w:rsid w:val="00063EAC"/>
    <w:rsid w:val="000759B1"/>
    <w:rsid w:val="000767A3"/>
    <w:rsid w:val="00081B4F"/>
    <w:rsid w:val="00081E2B"/>
    <w:rsid w:val="00087F36"/>
    <w:rsid w:val="00091E41"/>
    <w:rsid w:val="000933B3"/>
    <w:rsid w:val="00097171"/>
    <w:rsid w:val="000A61EC"/>
    <w:rsid w:val="000B4674"/>
    <w:rsid w:val="000C0499"/>
    <w:rsid w:val="000E38A6"/>
    <w:rsid w:val="000F0011"/>
    <w:rsid w:val="000F13D2"/>
    <w:rsid w:val="000F246C"/>
    <w:rsid w:val="00101BD2"/>
    <w:rsid w:val="001110F1"/>
    <w:rsid w:val="00112144"/>
    <w:rsid w:val="00117734"/>
    <w:rsid w:val="00122D48"/>
    <w:rsid w:val="00125F6F"/>
    <w:rsid w:val="00127F4E"/>
    <w:rsid w:val="00131BC1"/>
    <w:rsid w:val="00131F87"/>
    <w:rsid w:val="00132B1A"/>
    <w:rsid w:val="00133EA1"/>
    <w:rsid w:val="00137A7E"/>
    <w:rsid w:val="00137D44"/>
    <w:rsid w:val="00147AC8"/>
    <w:rsid w:val="0018309B"/>
    <w:rsid w:val="001916B8"/>
    <w:rsid w:val="001A3119"/>
    <w:rsid w:val="001B366E"/>
    <w:rsid w:val="001C5B36"/>
    <w:rsid w:val="001D3394"/>
    <w:rsid w:val="001D7AED"/>
    <w:rsid w:val="00200822"/>
    <w:rsid w:val="00203131"/>
    <w:rsid w:val="00203EF3"/>
    <w:rsid w:val="00205C70"/>
    <w:rsid w:val="00207C14"/>
    <w:rsid w:val="00222232"/>
    <w:rsid w:val="00223307"/>
    <w:rsid w:val="00226935"/>
    <w:rsid w:val="00227723"/>
    <w:rsid w:val="0023314B"/>
    <w:rsid w:val="002363B9"/>
    <w:rsid w:val="002534C5"/>
    <w:rsid w:val="002536FB"/>
    <w:rsid w:val="002666F4"/>
    <w:rsid w:val="00267C9B"/>
    <w:rsid w:val="002769CE"/>
    <w:rsid w:val="002810B4"/>
    <w:rsid w:val="00281EF7"/>
    <w:rsid w:val="00281F3F"/>
    <w:rsid w:val="00282D16"/>
    <w:rsid w:val="00293E92"/>
    <w:rsid w:val="00294915"/>
    <w:rsid w:val="0029546D"/>
    <w:rsid w:val="002961E0"/>
    <w:rsid w:val="002965C9"/>
    <w:rsid w:val="002A35EC"/>
    <w:rsid w:val="002B11A1"/>
    <w:rsid w:val="002B73F4"/>
    <w:rsid w:val="002C2FFA"/>
    <w:rsid w:val="002C430F"/>
    <w:rsid w:val="002C458B"/>
    <w:rsid w:val="002C7E42"/>
    <w:rsid w:val="002E1047"/>
    <w:rsid w:val="002F01C5"/>
    <w:rsid w:val="002F691D"/>
    <w:rsid w:val="002F69F2"/>
    <w:rsid w:val="002F7BD3"/>
    <w:rsid w:val="00312BD7"/>
    <w:rsid w:val="00313379"/>
    <w:rsid w:val="00313C5B"/>
    <w:rsid w:val="00315A68"/>
    <w:rsid w:val="0032140A"/>
    <w:rsid w:val="00324B4C"/>
    <w:rsid w:val="003251AA"/>
    <w:rsid w:val="003300DE"/>
    <w:rsid w:val="0033113A"/>
    <w:rsid w:val="00331F3F"/>
    <w:rsid w:val="00335D8F"/>
    <w:rsid w:val="00336A8B"/>
    <w:rsid w:val="00340ED1"/>
    <w:rsid w:val="00341A23"/>
    <w:rsid w:val="003458D6"/>
    <w:rsid w:val="00351C7D"/>
    <w:rsid w:val="0036009D"/>
    <w:rsid w:val="00364DD5"/>
    <w:rsid w:val="00370549"/>
    <w:rsid w:val="00374B2F"/>
    <w:rsid w:val="00374B79"/>
    <w:rsid w:val="003819C5"/>
    <w:rsid w:val="003930FD"/>
    <w:rsid w:val="003949DD"/>
    <w:rsid w:val="0039506D"/>
    <w:rsid w:val="003976E7"/>
    <w:rsid w:val="003A23C3"/>
    <w:rsid w:val="003A383E"/>
    <w:rsid w:val="003B03B6"/>
    <w:rsid w:val="003B0CA7"/>
    <w:rsid w:val="003B4FE9"/>
    <w:rsid w:val="003B707F"/>
    <w:rsid w:val="003B755B"/>
    <w:rsid w:val="003B7B27"/>
    <w:rsid w:val="003C0598"/>
    <w:rsid w:val="003C0E77"/>
    <w:rsid w:val="003C0ECD"/>
    <w:rsid w:val="003C31B1"/>
    <w:rsid w:val="003C3DBC"/>
    <w:rsid w:val="003C485C"/>
    <w:rsid w:val="003C556A"/>
    <w:rsid w:val="003D13F4"/>
    <w:rsid w:val="003E0836"/>
    <w:rsid w:val="003E4B01"/>
    <w:rsid w:val="003E5F11"/>
    <w:rsid w:val="003F24F9"/>
    <w:rsid w:val="004042DA"/>
    <w:rsid w:val="0040644B"/>
    <w:rsid w:val="00406571"/>
    <w:rsid w:val="00406DA0"/>
    <w:rsid w:val="004072BB"/>
    <w:rsid w:val="0040746E"/>
    <w:rsid w:val="00412096"/>
    <w:rsid w:val="00424E7D"/>
    <w:rsid w:val="00447AED"/>
    <w:rsid w:val="0045262D"/>
    <w:rsid w:val="00460402"/>
    <w:rsid w:val="00461E18"/>
    <w:rsid w:val="004622AC"/>
    <w:rsid w:val="00467BDB"/>
    <w:rsid w:val="00476D32"/>
    <w:rsid w:val="00483FB2"/>
    <w:rsid w:val="00495ED6"/>
    <w:rsid w:val="00496E99"/>
    <w:rsid w:val="004A0D01"/>
    <w:rsid w:val="004A0D29"/>
    <w:rsid w:val="004B1042"/>
    <w:rsid w:val="004C2DD3"/>
    <w:rsid w:val="004C5621"/>
    <w:rsid w:val="004D22F0"/>
    <w:rsid w:val="004F081C"/>
    <w:rsid w:val="004F612B"/>
    <w:rsid w:val="00503EA9"/>
    <w:rsid w:val="005175CA"/>
    <w:rsid w:val="00531903"/>
    <w:rsid w:val="00534CF6"/>
    <w:rsid w:val="00542DD5"/>
    <w:rsid w:val="00547A36"/>
    <w:rsid w:val="00547F77"/>
    <w:rsid w:val="00553616"/>
    <w:rsid w:val="0056248B"/>
    <w:rsid w:val="00562696"/>
    <w:rsid w:val="0056425B"/>
    <w:rsid w:val="00571FB4"/>
    <w:rsid w:val="0057469C"/>
    <w:rsid w:val="0057614D"/>
    <w:rsid w:val="005770E2"/>
    <w:rsid w:val="00596FBB"/>
    <w:rsid w:val="005A38EC"/>
    <w:rsid w:val="005A775D"/>
    <w:rsid w:val="005B30A0"/>
    <w:rsid w:val="005B55E6"/>
    <w:rsid w:val="005C452C"/>
    <w:rsid w:val="005E1054"/>
    <w:rsid w:val="005E388A"/>
    <w:rsid w:val="005F13DE"/>
    <w:rsid w:val="005F2DD9"/>
    <w:rsid w:val="005F6666"/>
    <w:rsid w:val="006046D1"/>
    <w:rsid w:val="00615795"/>
    <w:rsid w:val="00620CD0"/>
    <w:rsid w:val="0062122E"/>
    <w:rsid w:val="00632826"/>
    <w:rsid w:val="006365DA"/>
    <w:rsid w:val="006420EB"/>
    <w:rsid w:val="006425EC"/>
    <w:rsid w:val="0064471E"/>
    <w:rsid w:val="00651518"/>
    <w:rsid w:val="006528CD"/>
    <w:rsid w:val="00660388"/>
    <w:rsid w:val="006636A5"/>
    <w:rsid w:val="0066404D"/>
    <w:rsid w:val="00667B4F"/>
    <w:rsid w:val="00670B7C"/>
    <w:rsid w:val="006752CE"/>
    <w:rsid w:val="006819CC"/>
    <w:rsid w:val="00683F4E"/>
    <w:rsid w:val="006950FB"/>
    <w:rsid w:val="006A06EA"/>
    <w:rsid w:val="006A0A91"/>
    <w:rsid w:val="006A10B1"/>
    <w:rsid w:val="006B3BCA"/>
    <w:rsid w:val="006B684F"/>
    <w:rsid w:val="006D4A95"/>
    <w:rsid w:val="006F3996"/>
    <w:rsid w:val="00704783"/>
    <w:rsid w:val="00705656"/>
    <w:rsid w:val="0071001F"/>
    <w:rsid w:val="00710EAD"/>
    <w:rsid w:val="00712929"/>
    <w:rsid w:val="007147AF"/>
    <w:rsid w:val="00721969"/>
    <w:rsid w:val="00731EBE"/>
    <w:rsid w:val="007344A7"/>
    <w:rsid w:val="00737937"/>
    <w:rsid w:val="00740E7A"/>
    <w:rsid w:val="00743244"/>
    <w:rsid w:val="00752D55"/>
    <w:rsid w:val="00755759"/>
    <w:rsid w:val="00762079"/>
    <w:rsid w:val="00766D3E"/>
    <w:rsid w:val="00767728"/>
    <w:rsid w:val="00781DF5"/>
    <w:rsid w:val="007839C9"/>
    <w:rsid w:val="00791F11"/>
    <w:rsid w:val="007964F3"/>
    <w:rsid w:val="007B1696"/>
    <w:rsid w:val="007B6C6F"/>
    <w:rsid w:val="007E4D57"/>
    <w:rsid w:val="007E5991"/>
    <w:rsid w:val="00810A76"/>
    <w:rsid w:val="0081417E"/>
    <w:rsid w:val="00814E64"/>
    <w:rsid w:val="008249F3"/>
    <w:rsid w:val="00834D22"/>
    <w:rsid w:val="00836E46"/>
    <w:rsid w:val="008452E6"/>
    <w:rsid w:val="0084607B"/>
    <w:rsid w:val="00850EF7"/>
    <w:rsid w:val="008535AC"/>
    <w:rsid w:val="00866F56"/>
    <w:rsid w:val="00867569"/>
    <w:rsid w:val="00871717"/>
    <w:rsid w:val="0087619B"/>
    <w:rsid w:val="00876CF7"/>
    <w:rsid w:val="00895D6B"/>
    <w:rsid w:val="00896670"/>
    <w:rsid w:val="008A31B6"/>
    <w:rsid w:val="008A4DDD"/>
    <w:rsid w:val="008B10EF"/>
    <w:rsid w:val="008B4620"/>
    <w:rsid w:val="008B5D41"/>
    <w:rsid w:val="008B6D33"/>
    <w:rsid w:val="008D0079"/>
    <w:rsid w:val="008D33D1"/>
    <w:rsid w:val="008D4730"/>
    <w:rsid w:val="008E1CF1"/>
    <w:rsid w:val="008F62A0"/>
    <w:rsid w:val="008F7757"/>
    <w:rsid w:val="0090288C"/>
    <w:rsid w:val="00905A3E"/>
    <w:rsid w:val="0090717E"/>
    <w:rsid w:val="00921AC4"/>
    <w:rsid w:val="009251C9"/>
    <w:rsid w:val="00933D2F"/>
    <w:rsid w:val="009416D8"/>
    <w:rsid w:val="009503B1"/>
    <w:rsid w:val="00951954"/>
    <w:rsid w:val="00952C0B"/>
    <w:rsid w:val="009612FF"/>
    <w:rsid w:val="00963C59"/>
    <w:rsid w:val="009678F9"/>
    <w:rsid w:val="00970350"/>
    <w:rsid w:val="00972768"/>
    <w:rsid w:val="009814DB"/>
    <w:rsid w:val="00982FA1"/>
    <w:rsid w:val="00983DBC"/>
    <w:rsid w:val="00984D00"/>
    <w:rsid w:val="00986240"/>
    <w:rsid w:val="00986C3C"/>
    <w:rsid w:val="0098781F"/>
    <w:rsid w:val="009901E3"/>
    <w:rsid w:val="0099404C"/>
    <w:rsid w:val="00996291"/>
    <w:rsid w:val="009B6F3B"/>
    <w:rsid w:val="009C7B35"/>
    <w:rsid w:val="009D0D17"/>
    <w:rsid w:val="009D3FB0"/>
    <w:rsid w:val="009F4948"/>
    <w:rsid w:val="00A01F3A"/>
    <w:rsid w:val="00A061F3"/>
    <w:rsid w:val="00A11FCB"/>
    <w:rsid w:val="00A12BC5"/>
    <w:rsid w:val="00A13E48"/>
    <w:rsid w:val="00A14EB9"/>
    <w:rsid w:val="00A166D5"/>
    <w:rsid w:val="00A20CA4"/>
    <w:rsid w:val="00A250E1"/>
    <w:rsid w:val="00A32BDE"/>
    <w:rsid w:val="00A43703"/>
    <w:rsid w:val="00A44C91"/>
    <w:rsid w:val="00A504FB"/>
    <w:rsid w:val="00A50B1C"/>
    <w:rsid w:val="00A5434E"/>
    <w:rsid w:val="00A61D0B"/>
    <w:rsid w:val="00A645FB"/>
    <w:rsid w:val="00A65D9F"/>
    <w:rsid w:val="00A75648"/>
    <w:rsid w:val="00A77C12"/>
    <w:rsid w:val="00A87574"/>
    <w:rsid w:val="00A9147E"/>
    <w:rsid w:val="00A96716"/>
    <w:rsid w:val="00AA2C59"/>
    <w:rsid w:val="00AB70B3"/>
    <w:rsid w:val="00AB7A8C"/>
    <w:rsid w:val="00AC456C"/>
    <w:rsid w:val="00AC626E"/>
    <w:rsid w:val="00AD26A5"/>
    <w:rsid w:val="00AE05FA"/>
    <w:rsid w:val="00AE59E4"/>
    <w:rsid w:val="00AF0AF4"/>
    <w:rsid w:val="00AF21EA"/>
    <w:rsid w:val="00B02089"/>
    <w:rsid w:val="00B04BCA"/>
    <w:rsid w:val="00B04EBF"/>
    <w:rsid w:val="00B13156"/>
    <w:rsid w:val="00B146E8"/>
    <w:rsid w:val="00B161BB"/>
    <w:rsid w:val="00B2096A"/>
    <w:rsid w:val="00B24786"/>
    <w:rsid w:val="00B3401F"/>
    <w:rsid w:val="00B4537D"/>
    <w:rsid w:val="00B542B8"/>
    <w:rsid w:val="00B57F92"/>
    <w:rsid w:val="00B660E6"/>
    <w:rsid w:val="00B67A29"/>
    <w:rsid w:val="00B67E51"/>
    <w:rsid w:val="00B70DB6"/>
    <w:rsid w:val="00B737C6"/>
    <w:rsid w:val="00B747EB"/>
    <w:rsid w:val="00B7653A"/>
    <w:rsid w:val="00B77E20"/>
    <w:rsid w:val="00B83D28"/>
    <w:rsid w:val="00B942F9"/>
    <w:rsid w:val="00BA1D5E"/>
    <w:rsid w:val="00BA3607"/>
    <w:rsid w:val="00BB1021"/>
    <w:rsid w:val="00BB6C51"/>
    <w:rsid w:val="00BC5C0D"/>
    <w:rsid w:val="00BD176C"/>
    <w:rsid w:val="00BD6073"/>
    <w:rsid w:val="00BE419F"/>
    <w:rsid w:val="00BE6336"/>
    <w:rsid w:val="00BE6B54"/>
    <w:rsid w:val="00BE74DF"/>
    <w:rsid w:val="00BF395A"/>
    <w:rsid w:val="00BF4B91"/>
    <w:rsid w:val="00BF61F6"/>
    <w:rsid w:val="00C00C34"/>
    <w:rsid w:val="00C0248A"/>
    <w:rsid w:val="00C02938"/>
    <w:rsid w:val="00C13A7F"/>
    <w:rsid w:val="00C15A49"/>
    <w:rsid w:val="00C229D0"/>
    <w:rsid w:val="00C2757E"/>
    <w:rsid w:val="00C30CB5"/>
    <w:rsid w:val="00C3620E"/>
    <w:rsid w:val="00C660CC"/>
    <w:rsid w:val="00C67108"/>
    <w:rsid w:val="00C70089"/>
    <w:rsid w:val="00C773F5"/>
    <w:rsid w:val="00C8041E"/>
    <w:rsid w:val="00C81F96"/>
    <w:rsid w:val="00C83DD2"/>
    <w:rsid w:val="00C85351"/>
    <w:rsid w:val="00C87F29"/>
    <w:rsid w:val="00C95B1E"/>
    <w:rsid w:val="00C97EAD"/>
    <w:rsid w:val="00CB4051"/>
    <w:rsid w:val="00CB634F"/>
    <w:rsid w:val="00CD0E1E"/>
    <w:rsid w:val="00CD194F"/>
    <w:rsid w:val="00CD2DA3"/>
    <w:rsid w:val="00CD5D72"/>
    <w:rsid w:val="00CD74AB"/>
    <w:rsid w:val="00CE0755"/>
    <w:rsid w:val="00CE11B4"/>
    <w:rsid w:val="00CF72D0"/>
    <w:rsid w:val="00D03BF8"/>
    <w:rsid w:val="00D0649C"/>
    <w:rsid w:val="00D13DFC"/>
    <w:rsid w:val="00D20B9E"/>
    <w:rsid w:val="00D21AD7"/>
    <w:rsid w:val="00D31A1D"/>
    <w:rsid w:val="00D33167"/>
    <w:rsid w:val="00D44784"/>
    <w:rsid w:val="00D462B2"/>
    <w:rsid w:val="00D46C0D"/>
    <w:rsid w:val="00D5695C"/>
    <w:rsid w:val="00D615BC"/>
    <w:rsid w:val="00D6512E"/>
    <w:rsid w:val="00D711A6"/>
    <w:rsid w:val="00D743C7"/>
    <w:rsid w:val="00D75937"/>
    <w:rsid w:val="00D85B49"/>
    <w:rsid w:val="00D86545"/>
    <w:rsid w:val="00DA0802"/>
    <w:rsid w:val="00DB33B6"/>
    <w:rsid w:val="00DB391E"/>
    <w:rsid w:val="00DB5FA0"/>
    <w:rsid w:val="00DC5FC4"/>
    <w:rsid w:val="00DD5662"/>
    <w:rsid w:val="00DD6CE0"/>
    <w:rsid w:val="00DE1A77"/>
    <w:rsid w:val="00DE728B"/>
    <w:rsid w:val="00DF7F73"/>
    <w:rsid w:val="00E01A74"/>
    <w:rsid w:val="00E04CF7"/>
    <w:rsid w:val="00E0576E"/>
    <w:rsid w:val="00E05B92"/>
    <w:rsid w:val="00E116A2"/>
    <w:rsid w:val="00E14C71"/>
    <w:rsid w:val="00E21DB4"/>
    <w:rsid w:val="00E21E8F"/>
    <w:rsid w:val="00E242CB"/>
    <w:rsid w:val="00E3521A"/>
    <w:rsid w:val="00E41030"/>
    <w:rsid w:val="00E5000C"/>
    <w:rsid w:val="00E50958"/>
    <w:rsid w:val="00E532EE"/>
    <w:rsid w:val="00E65440"/>
    <w:rsid w:val="00E731BD"/>
    <w:rsid w:val="00E74024"/>
    <w:rsid w:val="00E810F5"/>
    <w:rsid w:val="00E859F2"/>
    <w:rsid w:val="00E94326"/>
    <w:rsid w:val="00E969EB"/>
    <w:rsid w:val="00EA0776"/>
    <w:rsid w:val="00EA64DF"/>
    <w:rsid w:val="00EA7830"/>
    <w:rsid w:val="00EB69E3"/>
    <w:rsid w:val="00EC0AE2"/>
    <w:rsid w:val="00EC2D69"/>
    <w:rsid w:val="00EC705C"/>
    <w:rsid w:val="00ED269A"/>
    <w:rsid w:val="00ED4A3A"/>
    <w:rsid w:val="00EF2FF1"/>
    <w:rsid w:val="00F07381"/>
    <w:rsid w:val="00F25F3D"/>
    <w:rsid w:val="00F40BF0"/>
    <w:rsid w:val="00F42047"/>
    <w:rsid w:val="00F42189"/>
    <w:rsid w:val="00F4377B"/>
    <w:rsid w:val="00F43AA1"/>
    <w:rsid w:val="00F44ABE"/>
    <w:rsid w:val="00F55DE3"/>
    <w:rsid w:val="00F56C73"/>
    <w:rsid w:val="00F60F84"/>
    <w:rsid w:val="00F731F5"/>
    <w:rsid w:val="00F80210"/>
    <w:rsid w:val="00F82745"/>
    <w:rsid w:val="00F83135"/>
    <w:rsid w:val="00F85B13"/>
    <w:rsid w:val="00F91E70"/>
    <w:rsid w:val="00F95228"/>
    <w:rsid w:val="00FB5460"/>
    <w:rsid w:val="00FC20C1"/>
    <w:rsid w:val="00FC49E1"/>
    <w:rsid w:val="00FC6793"/>
    <w:rsid w:val="00FD2583"/>
    <w:rsid w:val="00FD3616"/>
    <w:rsid w:val="00FD5A15"/>
    <w:rsid w:val="00FD719A"/>
    <w:rsid w:val="00FE0706"/>
    <w:rsid w:val="00FE32E0"/>
    <w:rsid w:val="00FE4690"/>
    <w:rsid w:val="00FF0E45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40067,#c40054,#a80038,#78916f,#f5f5dc,#b8c5b3,#bfcaba,#cfd8cc"/>
    </o:shapedefaults>
    <o:shapelayout v:ext="edit">
      <o:idmap v:ext="edit" data="2"/>
    </o:shapelayout>
  </w:shapeDefaults>
  <w:decimalSymbol w:val=","/>
  <w:listSeparator w:val=";"/>
  <w14:docId w14:val="43F904F0"/>
  <w15:docId w15:val="{6DC574B8-2723-4357-ABF5-ECB161B1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073"/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Cierre">
    <w:name w:val="Closing"/>
    <w:basedOn w:val="Normal"/>
    <w:semiHidden/>
    <w:pPr>
      <w:ind w:left="4252"/>
    </w:pPr>
  </w:style>
  <w:style w:type="paragraph" w:styleId="Continuarlista">
    <w:name w:val="List Continue"/>
    <w:basedOn w:val="Normal"/>
    <w:semiHidden/>
    <w:pPr>
      <w:spacing w:after="120"/>
      <w:ind w:left="283"/>
    </w:pPr>
  </w:style>
  <w:style w:type="paragraph" w:styleId="Continuarlista2">
    <w:name w:val="List Continue 2"/>
    <w:basedOn w:val="Normal"/>
    <w:semiHidden/>
    <w:pPr>
      <w:spacing w:after="120"/>
      <w:ind w:left="566"/>
    </w:pPr>
  </w:style>
  <w:style w:type="paragraph" w:styleId="Continuarlista3">
    <w:name w:val="List Continue 3"/>
    <w:basedOn w:val="Normal"/>
    <w:semiHidden/>
    <w:pPr>
      <w:spacing w:after="120"/>
      <w:ind w:left="849"/>
    </w:pPr>
  </w:style>
  <w:style w:type="paragraph" w:styleId="Continuarlista4">
    <w:name w:val="List Continue 4"/>
    <w:basedOn w:val="Normal"/>
    <w:semiHidden/>
    <w:pPr>
      <w:spacing w:after="120"/>
      <w:ind w:left="1132"/>
    </w:pPr>
  </w:style>
  <w:style w:type="paragraph" w:styleId="Continuarlista5">
    <w:name w:val="List Continue 5"/>
    <w:basedOn w:val="Normal"/>
    <w:semiHidden/>
    <w:pPr>
      <w:spacing w:after="120"/>
      <w:ind w:left="1415"/>
    </w:pPr>
  </w:style>
  <w:style w:type="paragraph" w:styleId="Direccinsobre">
    <w:name w:val="envelope address"/>
    <w:basedOn w:val="Normal"/>
    <w:semiHidden/>
    <w:pPr>
      <w:framePr w:w="7920" w:h="1980" w:hRule="exact" w:hSpace="141" w:wrap="auto" w:hAnchor="page" w:xAlign="center" w:yAlign="bottom"/>
      <w:ind w:left="2880"/>
    </w:pPr>
    <w:rPr>
      <w:rFonts w:ascii="Arial" w:hAnsi="Arial"/>
      <w:sz w:val="24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  <w:sz w:val="24"/>
    </w:rPr>
  </w:style>
  <w:style w:type="paragraph" w:styleId="Encabezadodemensaje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Encabezadodenota">
    <w:name w:val="Note Heading"/>
    <w:basedOn w:val="Normal"/>
    <w:next w:val="Normal"/>
    <w:semiHidden/>
  </w:style>
  <w:style w:type="paragraph" w:styleId="Descripcin">
    <w:name w:val="caption"/>
    <w:basedOn w:val="Normal"/>
    <w:next w:val="Normal"/>
    <w:qFormat/>
    <w:pPr>
      <w:spacing w:before="120" w:after="120"/>
    </w:pPr>
    <w:rPr>
      <w:b/>
    </w:rPr>
  </w:style>
  <w:style w:type="paragraph" w:styleId="Fecha">
    <w:name w:val="Date"/>
    <w:basedOn w:val="Normal"/>
    <w:next w:val="Normal"/>
    <w:semiHidden/>
  </w:style>
  <w:style w:type="paragraph" w:styleId="Firma">
    <w:name w:val="Signature"/>
    <w:basedOn w:val="Normal"/>
    <w:semiHidden/>
    <w:pPr>
      <w:ind w:left="4252"/>
    </w:pPr>
  </w:style>
  <w:style w:type="paragraph" w:styleId="ndice1">
    <w:name w:val="index 1"/>
    <w:basedOn w:val="Normal"/>
    <w:next w:val="Normal"/>
    <w:autoRedefine/>
    <w:semiHidden/>
    <w:pPr>
      <w:ind w:left="200" w:hanging="200"/>
    </w:pPr>
  </w:style>
  <w:style w:type="paragraph" w:styleId="ndice2">
    <w:name w:val="index 2"/>
    <w:basedOn w:val="Normal"/>
    <w:next w:val="Normal"/>
    <w:autoRedefine/>
    <w:semiHidden/>
    <w:pPr>
      <w:ind w:left="400" w:hanging="200"/>
    </w:pPr>
  </w:style>
  <w:style w:type="paragraph" w:styleId="ndice3">
    <w:name w:val="index 3"/>
    <w:basedOn w:val="Normal"/>
    <w:next w:val="Normal"/>
    <w:autoRedefine/>
    <w:semiHidden/>
    <w:pPr>
      <w:ind w:left="600" w:hanging="200"/>
    </w:pPr>
  </w:style>
  <w:style w:type="paragraph" w:styleId="ndice4">
    <w:name w:val="index 4"/>
    <w:basedOn w:val="Normal"/>
    <w:next w:val="Normal"/>
    <w:autoRedefine/>
    <w:semiHidden/>
    <w:pPr>
      <w:ind w:left="800" w:hanging="200"/>
    </w:pPr>
  </w:style>
  <w:style w:type="paragraph" w:styleId="ndice5">
    <w:name w:val="index 5"/>
    <w:basedOn w:val="Normal"/>
    <w:next w:val="Normal"/>
    <w:autoRedefine/>
    <w:semiHidden/>
    <w:pPr>
      <w:ind w:left="1000" w:hanging="200"/>
    </w:pPr>
  </w:style>
  <w:style w:type="paragraph" w:styleId="ndice6">
    <w:name w:val="index 6"/>
    <w:basedOn w:val="Normal"/>
    <w:next w:val="Normal"/>
    <w:autoRedefine/>
    <w:semiHidden/>
    <w:pPr>
      <w:ind w:left="1200" w:hanging="200"/>
    </w:pPr>
  </w:style>
  <w:style w:type="paragraph" w:styleId="ndice7">
    <w:name w:val="index 7"/>
    <w:basedOn w:val="Normal"/>
    <w:next w:val="Normal"/>
    <w:autoRedefine/>
    <w:semiHidden/>
    <w:pPr>
      <w:ind w:left="1400" w:hanging="200"/>
    </w:pPr>
  </w:style>
  <w:style w:type="paragraph" w:styleId="ndice8">
    <w:name w:val="index 8"/>
    <w:basedOn w:val="Normal"/>
    <w:next w:val="Normal"/>
    <w:autoRedefine/>
    <w:semiHidden/>
    <w:pPr>
      <w:ind w:left="1600" w:hanging="200"/>
    </w:pPr>
  </w:style>
  <w:style w:type="paragraph" w:styleId="ndice9">
    <w:name w:val="index 9"/>
    <w:basedOn w:val="Normal"/>
    <w:next w:val="Normal"/>
    <w:autoRedefine/>
    <w:semiHidden/>
    <w:pPr>
      <w:ind w:left="1800" w:hanging="200"/>
    </w:pPr>
  </w:style>
  <w:style w:type="paragraph" w:styleId="Lista">
    <w:name w:val="List"/>
    <w:basedOn w:val="Normal"/>
    <w:semiHidden/>
    <w:pPr>
      <w:ind w:left="283" w:hanging="283"/>
    </w:pPr>
  </w:style>
  <w:style w:type="paragraph" w:styleId="Lista2">
    <w:name w:val="List 2"/>
    <w:basedOn w:val="Normal"/>
    <w:semiHidden/>
    <w:pPr>
      <w:ind w:left="566" w:hanging="283"/>
    </w:pPr>
  </w:style>
  <w:style w:type="paragraph" w:styleId="Lista3">
    <w:name w:val="List 3"/>
    <w:basedOn w:val="Normal"/>
    <w:semiHidden/>
    <w:pPr>
      <w:ind w:left="849" w:hanging="283"/>
    </w:pPr>
  </w:style>
  <w:style w:type="paragraph" w:styleId="Lista4">
    <w:name w:val="List 4"/>
    <w:basedOn w:val="Normal"/>
    <w:semiHidden/>
    <w:pPr>
      <w:ind w:left="1132" w:hanging="283"/>
    </w:pPr>
  </w:style>
  <w:style w:type="paragraph" w:styleId="Lista5">
    <w:name w:val="List 5"/>
    <w:basedOn w:val="Normal"/>
    <w:semiHidden/>
    <w:pPr>
      <w:ind w:left="1415" w:hanging="283"/>
    </w:pPr>
  </w:style>
  <w:style w:type="paragraph" w:styleId="Listaconnmeros">
    <w:name w:val="List Number"/>
    <w:basedOn w:val="Normal"/>
    <w:semiHidden/>
    <w:pPr>
      <w:numPr>
        <w:numId w:val="1"/>
      </w:numPr>
    </w:pPr>
  </w:style>
  <w:style w:type="paragraph" w:styleId="Listaconnmeros2">
    <w:name w:val="List Number 2"/>
    <w:basedOn w:val="Normal"/>
    <w:semiHidden/>
    <w:pPr>
      <w:numPr>
        <w:numId w:val="2"/>
      </w:numPr>
    </w:pPr>
  </w:style>
  <w:style w:type="paragraph" w:styleId="Listaconnmeros3">
    <w:name w:val="List Number 3"/>
    <w:basedOn w:val="Normal"/>
    <w:semiHidden/>
    <w:pPr>
      <w:numPr>
        <w:numId w:val="3"/>
      </w:numPr>
    </w:pPr>
  </w:style>
  <w:style w:type="paragraph" w:styleId="Listaconnmeros4">
    <w:name w:val="List Number 4"/>
    <w:basedOn w:val="Normal"/>
    <w:semiHidden/>
    <w:pPr>
      <w:numPr>
        <w:numId w:val="4"/>
      </w:numPr>
    </w:pPr>
  </w:style>
  <w:style w:type="paragraph" w:styleId="Listaconnmeros5">
    <w:name w:val="List Number 5"/>
    <w:basedOn w:val="Normal"/>
    <w:semiHidden/>
    <w:pPr>
      <w:numPr>
        <w:numId w:val="5"/>
      </w:numPr>
    </w:pPr>
  </w:style>
  <w:style w:type="paragraph" w:styleId="Listaconvietas">
    <w:name w:val="List Bullet"/>
    <w:basedOn w:val="Normal"/>
    <w:autoRedefine/>
    <w:semiHidden/>
    <w:pPr>
      <w:numPr>
        <w:numId w:val="6"/>
      </w:numPr>
    </w:pPr>
  </w:style>
  <w:style w:type="paragraph" w:styleId="Listaconvietas2">
    <w:name w:val="List Bullet 2"/>
    <w:basedOn w:val="Normal"/>
    <w:autoRedefine/>
    <w:semiHidden/>
    <w:pPr>
      <w:numPr>
        <w:numId w:val="7"/>
      </w:numPr>
    </w:pPr>
  </w:style>
  <w:style w:type="paragraph" w:styleId="Listaconvietas3">
    <w:name w:val="List Bullet 3"/>
    <w:basedOn w:val="Normal"/>
    <w:autoRedefine/>
    <w:semiHidden/>
    <w:pPr>
      <w:numPr>
        <w:numId w:val="8"/>
      </w:numPr>
    </w:pPr>
  </w:style>
  <w:style w:type="paragraph" w:styleId="Listaconvietas4">
    <w:name w:val="List Bullet 4"/>
    <w:basedOn w:val="Normal"/>
    <w:autoRedefine/>
    <w:semiHidden/>
    <w:pPr>
      <w:numPr>
        <w:numId w:val="9"/>
      </w:numPr>
    </w:pPr>
  </w:style>
  <w:style w:type="paragraph" w:styleId="Listaconvietas5">
    <w:name w:val="List Bullet 5"/>
    <w:basedOn w:val="Normal"/>
    <w:autoRedefine/>
    <w:semiHidden/>
    <w:pPr>
      <w:numPr>
        <w:numId w:val="10"/>
      </w:numPr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Remitedesobre">
    <w:name w:val="envelope return"/>
    <w:basedOn w:val="Normal"/>
    <w:semiHidden/>
    <w:rPr>
      <w:rFonts w:ascii="Arial" w:hAnsi="Arial"/>
    </w:rPr>
  </w:style>
  <w:style w:type="paragraph" w:styleId="Saludo">
    <w:name w:val="Salutation"/>
    <w:basedOn w:val="Normal"/>
    <w:next w:val="Normal"/>
    <w:semiHidden/>
  </w:style>
  <w:style w:type="paragraph" w:styleId="Sangra2detindependiente">
    <w:name w:val="Body Text Indent 2"/>
    <w:basedOn w:val="Normal"/>
    <w:semiHidden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pPr>
      <w:spacing w:after="120"/>
      <w:ind w:left="283"/>
    </w:pPr>
    <w:rPr>
      <w:sz w:val="16"/>
    </w:rPr>
  </w:style>
  <w:style w:type="paragraph" w:styleId="Sangradetextonormal">
    <w:name w:val="Body Text Indent"/>
    <w:basedOn w:val="Normal"/>
    <w:semiHidden/>
    <w:pPr>
      <w:spacing w:after="120"/>
      <w:ind w:left="283"/>
    </w:pPr>
  </w:style>
  <w:style w:type="paragraph" w:styleId="Sangranormal">
    <w:name w:val="Normal Indent"/>
    <w:basedOn w:val="Normal"/>
    <w:semiHidden/>
    <w:pPr>
      <w:ind w:left="708"/>
    </w:p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Tabladeilustraciones">
    <w:name w:val="table of figures"/>
    <w:basedOn w:val="Normal"/>
    <w:next w:val="Normal"/>
    <w:semiHidden/>
    <w:pPr>
      <w:ind w:left="400" w:hanging="400"/>
    </w:pPr>
  </w:style>
  <w:style w:type="paragraph" w:styleId="TDC1">
    <w:name w:val="toc 1"/>
    <w:basedOn w:val="Normal"/>
    <w:next w:val="Normal"/>
    <w:autoRedefine/>
    <w:semiHidden/>
  </w:style>
  <w:style w:type="paragraph" w:styleId="TDC2">
    <w:name w:val="toc 2"/>
    <w:basedOn w:val="Normal"/>
    <w:next w:val="Normal"/>
    <w:autoRedefine/>
    <w:semiHidden/>
    <w:pPr>
      <w:ind w:left="200"/>
    </w:pPr>
  </w:style>
  <w:style w:type="paragraph" w:styleId="TDC3">
    <w:name w:val="toc 3"/>
    <w:basedOn w:val="Normal"/>
    <w:next w:val="Normal"/>
    <w:autoRedefine/>
    <w:semiHidden/>
    <w:pPr>
      <w:ind w:left="400"/>
    </w:pPr>
  </w:style>
  <w:style w:type="paragraph" w:styleId="TDC4">
    <w:name w:val="toc 4"/>
    <w:basedOn w:val="Normal"/>
    <w:next w:val="Normal"/>
    <w:autoRedefine/>
    <w:semiHidden/>
    <w:pPr>
      <w:ind w:left="600"/>
    </w:pPr>
  </w:style>
  <w:style w:type="paragraph" w:styleId="TDC5">
    <w:name w:val="toc 5"/>
    <w:basedOn w:val="Normal"/>
    <w:next w:val="Normal"/>
    <w:autoRedefine/>
    <w:semiHidden/>
    <w:pPr>
      <w:ind w:left="800"/>
    </w:pPr>
  </w:style>
  <w:style w:type="paragraph" w:styleId="TDC6">
    <w:name w:val="toc 6"/>
    <w:basedOn w:val="Normal"/>
    <w:next w:val="Normal"/>
    <w:autoRedefine/>
    <w:semiHidden/>
    <w:pPr>
      <w:ind w:left="1000"/>
    </w:pPr>
  </w:style>
  <w:style w:type="paragraph" w:styleId="TDC7">
    <w:name w:val="toc 7"/>
    <w:basedOn w:val="Normal"/>
    <w:next w:val="Normal"/>
    <w:autoRedefine/>
    <w:semiHidden/>
    <w:pPr>
      <w:ind w:left="1200"/>
    </w:pPr>
  </w:style>
  <w:style w:type="paragraph" w:styleId="TDC8">
    <w:name w:val="toc 8"/>
    <w:basedOn w:val="Normal"/>
    <w:next w:val="Normal"/>
    <w:autoRedefine/>
    <w:semiHidden/>
    <w:pPr>
      <w:ind w:left="1400"/>
    </w:pPr>
  </w:style>
  <w:style w:type="paragraph" w:styleId="TDC9">
    <w:name w:val="toc 9"/>
    <w:basedOn w:val="Normal"/>
    <w:next w:val="Normal"/>
    <w:autoRedefine/>
    <w:semiHidden/>
    <w:pPr>
      <w:ind w:left="1600"/>
    </w:pPr>
  </w:style>
  <w:style w:type="paragraph" w:styleId="Textocomentario">
    <w:name w:val="annotation text"/>
    <w:basedOn w:val="Normal"/>
    <w:link w:val="TextocomentarioCar"/>
    <w:semiHidden/>
  </w:style>
  <w:style w:type="paragraph" w:styleId="Textoconsangra">
    <w:name w:val="table of authorities"/>
    <w:basedOn w:val="Normal"/>
    <w:next w:val="Normal"/>
    <w:semiHidden/>
    <w:pPr>
      <w:ind w:left="200" w:hanging="200"/>
    </w:pPr>
  </w:style>
  <w:style w:type="paragraph" w:styleId="Textodebloque">
    <w:name w:val="Block Text"/>
    <w:basedOn w:val="Normal"/>
    <w:semiHidden/>
    <w:pPr>
      <w:spacing w:after="120"/>
      <w:ind w:left="1440" w:right="1440"/>
    </w:pPr>
  </w:style>
  <w:style w:type="paragraph" w:styleId="Textoindependiente">
    <w:name w:val="Body Text"/>
    <w:basedOn w:val="Normal"/>
    <w:link w:val="TextoindependienteCar"/>
    <w:uiPriority w:val="99"/>
    <w:semiHidden/>
    <w:pPr>
      <w:spacing w:after="120"/>
    </w:pPr>
  </w:style>
  <w:style w:type="paragraph" w:styleId="Textoindependiente2">
    <w:name w:val="Body Text 2"/>
    <w:basedOn w:val="Normal"/>
    <w:semiHidden/>
    <w:pPr>
      <w:spacing w:after="120" w:line="480" w:lineRule="auto"/>
    </w:pPr>
  </w:style>
  <w:style w:type="paragraph" w:styleId="Textoindependiente3">
    <w:name w:val="Body Text 3"/>
    <w:basedOn w:val="Normal"/>
    <w:link w:val="Textoindependiente3Car"/>
    <w:semiHidden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semiHidden/>
    <w:pPr>
      <w:ind w:firstLine="210"/>
    </w:pPr>
  </w:style>
  <w:style w:type="paragraph" w:styleId="Textoindependienteprimerasangra2">
    <w:name w:val="Body Text First Indent 2"/>
    <w:basedOn w:val="Sangradetextonormal"/>
    <w:semiHidden/>
    <w:pPr>
      <w:ind w:firstLine="210"/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Textonotaalfinal">
    <w:name w:val="endnote text"/>
    <w:basedOn w:val="Normal"/>
    <w:semiHidden/>
  </w:style>
  <w:style w:type="paragraph" w:styleId="Textonotapie">
    <w:name w:val="footnote text"/>
    <w:basedOn w:val="Normal"/>
    <w:link w:val="TextonotapieCar"/>
    <w:semiHidden/>
  </w:style>
  <w:style w:type="paragraph" w:styleId="Textosinformato">
    <w:name w:val="Plain Text"/>
    <w:basedOn w:val="Normal"/>
    <w:semiHidden/>
    <w:rPr>
      <w:rFonts w:ascii="Courier New" w:hAnsi="Courier New"/>
    </w:rPr>
  </w:style>
  <w:style w:type="paragraph" w:styleId="Ttulo">
    <w:name w:val="Title"/>
    <w:basedOn w:val="Normal"/>
    <w:link w:val="TtuloCar"/>
    <w:uiPriority w:val="10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Pr>
      <w:color w:val="800080"/>
      <w:u w:val="single"/>
    </w:rPr>
  </w:style>
  <w:style w:type="character" w:customStyle="1" w:styleId="TtuloCar">
    <w:name w:val="Título Car"/>
    <w:basedOn w:val="Fuentedeprrafopredeter"/>
    <w:link w:val="Ttulo"/>
    <w:uiPriority w:val="10"/>
    <w:rsid w:val="00F43AA1"/>
    <w:rPr>
      <w:rFonts w:ascii="Arial" w:hAnsi="Arial"/>
      <w:b/>
      <w:kern w:val="28"/>
      <w:sz w:val="32"/>
    </w:rPr>
  </w:style>
  <w:style w:type="paragraph" w:customStyle="1" w:styleId="Default">
    <w:name w:val="Default"/>
    <w:rsid w:val="002F69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791F11"/>
  </w:style>
  <w:style w:type="paragraph" w:styleId="Textodeglobo">
    <w:name w:val="Balloon Text"/>
    <w:basedOn w:val="Normal"/>
    <w:link w:val="TextodegloboCar"/>
    <w:unhideWhenUsed/>
    <w:rsid w:val="00791F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91F1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B391E"/>
    <w:pPr>
      <w:ind w:left="720"/>
      <w:contextualSpacing/>
    </w:pPr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EC2D69"/>
    <w:pPr>
      <w:spacing w:before="100" w:beforeAutospacing="1" w:after="100" w:afterAutospacing="1"/>
    </w:pPr>
    <w:rPr>
      <w:sz w:val="24"/>
      <w:szCs w:val="24"/>
    </w:rPr>
  </w:style>
  <w:style w:type="character" w:customStyle="1" w:styleId="TextonotapieCar">
    <w:name w:val="Texto nota pie Car"/>
    <w:link w:val="Textonotapie"/>
    <w:semiHidden/>
    <w:rsid w:val="009503B1"/>
  </w:style>
  <w:style w:type="character" w:styleId="Refdenotaalpie">
    <w:name w:val="footnote reference"/>
    <w:semiHidden/>
    <w:unhideWhenUsed/>
    <w:rsid w:val="009503B1"/>
    <w:rPr>
      <w:position w:val="6"/>
      <w:sz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678F9"/>
  </w:style>
  <w:style w:type="character" w:customStyle="1" w:styleId="Ttulo3Car">
    <w:name w:val="Título 3 Car"/>
    <w:basedOn w:val="Fuentedeprrafopredeter"/>
    <w:link w:val="Ttulo3"/>
    <w:rsid w:val="009678F9"/>
    <w:rPr>
      <w:rFonts w:ascii="Arial" w:hAnsi="Arial"/>
      <w:sz w:val="24"/>
    </w:rPr>
  </w:style>
  <w:style w:type="numbering" w:customStyle="1" w:styleId="Sinlista1">
    <w:name w:val="Sin lista1"/>
    <w:next w:val="Sinlista"/>
    <w:uiPriority w:val="99"/>
    <w:semiHidden/>
    <w:unhideWhenUsed/>
    <w:rsid w:val="00AB7A8C"/>
  </w:style>
  <w:style w:type="character" w:customStyle="1" w:styleId="PiedepginaCar">
    <w:name w:val="Pie de página Car"/>
    <w:basedOn w:val="Fuentedeprrafopredeter"/>
    <w:link w:val="Piedepgina"/>
    <w:rsid w:val="00AB7A8C"/>
  </w:style>
  <w:style w:type="character" w:customStyle="1" w:styleId="apple-converted-space">
    <w:name w:val="apple-converted-space"/>
    <w:basedOn w:val="Fuentedeprrafopredeter"/>
    <w:rsid w:val="001916B8"/>
  </w:style>
  <w:style w:type="table" w:styleId="Tablaconcuadrcula">
    <w:name w:val="Table Grid"/>
    <w:basedOn w:val="Tablanormal"/>
    <w:rsid w:val="00E14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A504FB"/>
    <w:rPr>
      <w:sz w:val="16"/>
    </w:rPr>
  </w:style>
  <w:style w:type="paragraph" w:styleId="Sinespaciado">
    <w:name w:val="No Spacing"/>
    <w:uiPriority w:val="1"/>
    <w:qFormat/>
    <w:rsid w:val="00B2478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5B55E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965C9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65C9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65C9"/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65C9"/>
    <w:rPr>
      <w:b/>
      <w:bCs/>
    </w:rPr>
  </w:style>
  <w:style w:type="paragraph" w:styleId="Revisin">
    <w:name w:val="Revision"/>
    <w:hidden/>
    <w:uiPriority w:val="99"/>
    <w:semiHidden/>
    <w:rsid w:val="0086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68992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6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8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0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53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1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2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64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rentsa.araba.eus/es/inicio" TargetMode="External"/><Relationship Id="rId1" Type="http://schemas.openxmlformats.org/officeDocument/2006/relationships/hyperlink" Target="mailto:svargas@araba.e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2D5DE-79CA-4BEE-B2B5-11D82A6C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3899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MOTA:</vt:lpstr>
    </vt:vector>
  </TitlesOfParts>
  <Company>AFA-DFA</Company>
  <LinksUpToDate>false</LinksUpToDate>
  <CharactersWithSpaces>4626</CharactersWithSpaces>
  <SharedDoc>false</SharedDoc>
  <HLinks>
    <vt:vector size="6" baseType="variant">
      <vt:variant>
        <vt:i4>5242881</vt:i4>
      </vt:variant>
      <vt:variant>
        <vt:i4>0</vt:i4>
      </vt:variant>
      <vt:variant>
        <vt:i4>0</vt:i4>
      </vt:variant>
      <vt:variant>
        <vt:i4>5</vt:i4>
      </vt:variant>
      <vt:variant>
        <vt:lpwstr>http://www.alava.net/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MOTA:</dc:title>
  <dc:creator>mzabaleta</dc:creator>
  <cp:lastModifiedBy>Fernandez Sojo, Estela</cp:lastModifiedBy>
  <cp:revision>2</cp:revision>
  <cp:lastPrinted>2025-01-16T11:20:00Z</cp:lastPrinted>
  <dcterms:created xsi:type="dcterms:W3CDTF">2025-10-29T08:29:00Z</dcterms:created>
  <dcterms:modified xsi:type="dcterms:W3CDTF">2025-10-29T08:29:00Z</dcterms:modified>
</cp:coreProperties>
</file>